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5"/>
        <w:tblW w:w="9885" w:type="dxa"/>
        <w:tblInd w:w="-318" w:type="dxa"/>
        <w:tblLayout w:type="fixed"/>
        <w:tblLook w:val="0400" w:firstRow="0" w:lastRow="0" w:firstColumn="0" w:lastColumn="0" w:noHBand="0" w:noVBand="1"/>
      </w:tblPr>
      <w:tblGrid>
        <w:gridCol w:w="6075"/>
        <w:gridCol w:w="3810"/>
      </w:tblGrid>
      <w:tr w:rsidR="00D02407" w14:paraId="6BF92137" w14:textId="77777777">
        <w:tc>
          <w:tcPr>
            <w:tcW w:w="6075" w:type="dxa"/>
            <w:shd w:val="clear" w:color="auto" w:fill="auto"/>
          </w:tcPr>
          <w:p w14:paraId="7A7E3B41" w14:textId="60C175CC" w:rsidR="00D02407" w:rsidRDefault="006D1D54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Ініціатор: </w:t>
            </w:r>
            <w:r>
              <w:rPr>
                <w:sz w:val="28"/>
                <w:szCs w:val="28"/>
              </w:rPr>
              <w:t>обласна державна адміністрація – обласна військова адміністрація</w:t>
            </w:r>
          </w:p>
          <w:p w14:paraId="57B432E2" w14:textId="77777777" w:rsidR="00D02407" w:rsidRDefault="00D02407">
            <w:pPr>
              <w:widowControl w:val="0"/>
              <w:jc w:val="both"/>
              <w:rPr>
                <w:sz w:val="28"/>
                <w:szCs w:val="28"/>
              </w:rPr>
            </w:pPr>
          </w:p>
          <w:p w14:paraId="3710F520" w14:textId="23290095" w:rsidR="00D02407" w:rsidRDefault="006D1D54">
            <w:pPr>
              <w:widowControl w:val="0"/>
              <w:jc w:val="both"/>
              <w:rPr>
                <w:b/>
                <w:sz w:val="28"/>
                <w:szCs w:val="28"/>
              </w:rPr>
            </w:pPr>
            <w:bookmarkStart w:id="0" w:name="_gjdgxs" w:colFirst="0" w:colLast="0"/>
            <w:bookmarkEnd w:id="0"/>
            <w:r>
              <w:rPr>
                <w:b/>
                <w:sz w:val="28"/>
                <w:szCs w:val="28"/>
              </w:rPr>
              <w:t>Автор:</w:t>
            </w:r>
            <w:r>
              <w:rPr>
                <w:sz w:val="28"/>
                <w:szCs w:val="28"/>
              </w:rPr>
              <w:t xml:space="preserve"> </w:t>
            </w:r>
            <w:r w:rsidR="0020263E">
              <w:rPr>
                <w:sz w:val="28"/>
                <w:szCs w:val="28"/>
              </w:rPr>
              <w:t xml:space="preserve">управління капітального будівництва </w:t>
            </w:r>
            <w:r>
              <w:rPr>
                <w:sz w:val="28"/>
                <w:szCs w:val="28"/>
              </w:rPr>
              <w:t>Закарпатськ</w:t>
            </w:r>
            <w:r w:rsidR="0020263E">
              <w:rPr>
                <w:sz w:val="28"/>
                <w:szCs w:val="28"/>
              </w:rPr>
              <w:t>ої</w:t>
            </w:r>
            <w:r>
              <w:rPr>
                <w:sz w:val="28"/>
                <w:szCs w:val="28"/>
              </w:rPr>
              <w:t xml:space="preserve"> обласн</w:t>
            </w:r>
            <w:r w:rsidR="0020263E">
              <w:rPr>
                <w:sz w:val="28"/>
                <w:szCs w:val="28"/>
              </w:rPr>
              <w:t>ої</w:t>
            </w:r>
            <w:r>
              <w:rPr>
                <w:sz w:val="28"/>
                <w:szCs w:val="28"/>
              </w:rPr>
              <w:t xml:space="preserve"> державн</w:t>
            </w:r>
            <w:r w:rsidR="0020263E">
              <w:rPr>
                <w:sz w:val="28"/>
                <w:szCs w:val="28"/>
              </w:rPr>
              <w:t>ої</w:t>
            </w:r>
            <w:r>
              <w:rPr>
                <w:sz w:val="28"/>
                <w:szCs w:val="28"/>
              </w:rPr>
              <w:t xml:space="preserve"> адміністраці</w:t>
            </w:r>
            <w:r w:rsidR="0020263E">
              <w:rPr>
                <w:sz w:val="28"/>
                <w:szCs w:val="28"/>
              </w:rPr>
              <w:t>ї</w:t>
            </w:r>
            <w:r>
              <w:rPr>
                <w:sz w:val="28"/>
                <w:szCs w:val="28"/>
              </w:rPr>
              <w:t xml:space="preserve"> – обласн</w:t>
            </w:r>
            <w:r w:rsidR="0020263E">
              <w:rPr>
                <w:sz w:val="28"/>
                <w:szCs w:val="28"/>
              </w:rPr>
              <w:t>ої</w:t>
            </w:r>
            <w:r>
              <w:rPr>
                <w:sz w:val="28"/>
                <w:szCs w:val="28"/>
              </w:rPr>
              <w:t xml:space="preserve"> військов</w:t>
            </w:r>
            <w:r w:rsidR="0020263E">
              <w:rPr>
                <w:sz w:val="28"/>
                <w:szCs w:val="28"/>
              </w:rPr>
              <w:t>ої</w:t>
            </w:r>
            <w:r>
              <w:rPr>
                <w:sz w:val="28"/>
                <w:szCs w:val="28"/>
              </w:rPr>
              <w:t xml:space="preserve"> адміністраці</w:t>
            </w:r>
            <w:r w:rsidR="0020263E">
              <w:rPr>
                <w:sz w:val="28"/>
                <w:szCs w:val="28"/>
              </w:rPr>
              <w:t>ї</w:t>
            </w:r>
          </w:p>
        </w:tc>
        <w:tc>
          <w:tcPr>
            <w:tcW w:w="3810" w:type="dxa"/>
            <w:shd w:val="clear" w:color="auto" w:fill="auto"/>
          </w:tcPr>
          <w:p w14:paraId="20988B1E" w14:textId="77777777" w:rsidR="00D02407" w:rsidRDefault="006D1D54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ПРОЄКТ</w:t>
            </w:r>
          </w:p>
          <w:p w14:paraId="171DC41C" w14:textId="14096073" w:rsidR="00D02407" w:rsidRDefault="006D1D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№  </w:t>
            </w:r>
            <w:r w:rsidR="0020263E">
              <w:rPr>
                <w:b/>
                <w:sz w:val="28"/>
                <w:szCs w:val="28"/>
              </w:rPr>
              <w:t>583/01.1-14</w:t>
            </w:r>
            <w:r>
              <w:rPr>
                <w:b/>
                <w:sz w:val="28"/>
                <w:szCs w:val="28"/>
              </w:rPr>
              <w:t xml:space="preserve">            </w:t>
            </w:r>
          </w:p>
        </w:tc>
      </w:tr>
    </w:tbl>
    <w:p w14:paraId="4F7C19EA" w14:textId="77777777" w:rsidR="00D02407" w:rsidRDefault="00D02407">
      <w:pPr>
        <w:jc w:val="center"/>
        <w:rPr>
          <w:sz w:val="28"/>
          <w:szCs w:val="28"/>
        </w:rPr>
      </w:pPr>
    </w:p>
    <w:p w14:paraId="66FB053D" w14:textId="77777777" w:rsidR="00D02407" w:rsidRDefault="00D02407">
      <w:pPr>
        <w:jc w:val="center"/>
        <w:rPr>
          <w:sz w:val="28"/>
          <w:szCs w:val="28"/>
        </w:rPr>
      </w:pPr>
    </w:p>
    <w:p w14:paraId="4704F031" w14:textId="77777777" w:rsidR="00D02407" w:rsidRDefault="006D1D54">
      <w:pPr>
        <w:jc w:val="center"/>
        <w:rPr>
          <w:b/>
          <w:sz w:val="28"/>
          <w:szCs w:val="28"/>
        </w:rPr>
      </w:pPr>
      <w:bookmarkStart w:id="1" w:name="_30j0zll" w:colFirst="0" w:colLast="0"/>
      <w:bookmarkEnd w:id="1"/>
      <w:r>
        <w:rPr>
          <w:noProof/>
          <w:sz w:val="28"/>
          <w:szCs w:val="28"/>
        </w:rPr>
        <w:drawing>
          <wp:inline distT="0" distB="0" distL="114300" distR="114300" wp14:anchorId="210D19BF" wp14:editId="0EA16817">
            <wp:extent cx="514350" cy="609600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6096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0ABF4F7C" w14:textId="77777777" w:rsidR="0020263E" w:rsidRPr="0020263E" w:rsidRDefault="0020263E">
      <w:pPr>
        <w:jc w:val="center"/>
        <w:rPr>
          <w:b/>
          <w:sz w:val="22"/>
          <w:szCs w:val="22"/>
        </w:rPr>
      </w:pPr>
    </w:p>
    <w:p w14:paraId="237F6B62" w14:textId="77777777" w:rsidR="00D02407" w:rsidRDefault="006D1D5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ЗАКАРПАТСЬКА ОБЛАСНА РАДА</w:t>
      </w:r>
    </w:p>
    <w:p w14:paraId="6A47516F" w14:textId="77777777" w:rsidR="00D02407" w:rsidRPr="0020263E" w:rsidRDefault="00D02407">
      <w:pPr>
        <w:jc w:val="center"/>
        <w:rPr>
          <w:b/>
          <w:sz w:val="22"/>
          <w:szCs w:val="22"/>
        </w:rPr>
      </w:pPr>
    </w:p>
    <w:p w14:paraId="4D0C106D" w14:textId="77777777" w:rsidR="00D02407" w:rsidRDefault="006D1D5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Вісімнадцята сесія VІІІ скликання</w:t>
      </w:r>
    </w:p>
    <w:p w14:paraId="62DEFE29" w14:textId="77777777" w:rsidR="00D02407" w:rsidRDefault="00D02407">
      <w:pPr>
        <w:jc w:val="center"/>
        <w:rPr>
          <w:b/>
          <w:sz w:val="28"/>
          <w:szCs w:val="28"/>
        </w:rPr>
      </w:pPr>
    </w:p>
    <w:p w14:paraId="1FC95F8F" w14:textId="77777777" w:rsidR="00D02407" w:rsidRPr="0020263E" w:rsidRDefault="006D1D54">
      <w:pPr>
        <w:jc w:val="center"/>
        <w:rPr>
          <w:b/>
          <w:sz w:val="32"/>
          <w:szCs w:val="32"/>
        </w:rPr>
      </w:pPr>
      <w:r w:rsidRPr="0020263E">
        <w:rPr>
          <w:b/>
          <w:sz w:val="32"/>
          <w:szCs w:val="32"/>
        </w:rPr>
        <w:t xml:space="preserve">Р І Ш Е Н </w:t>
      </w:r>
      <w:proofErr w:type="spellStart"/>
      <w:r w:rsidRPr="0020263E">
        <w:rPr>
          <w:b/>
          <w:sz w:val="32"/>
          <w:szCs w:val="32"/>
        </w:rPr>
        <w:t>Н</w:t>
      </w:r>
      <w:proofErr w:type="spellEnd"/>
      <w:r w:rsidRPr="0020263E">
        <w:rPr>
          <w:b/>
          <w:sz w:val="32"/>
          <w:szCs w:val="32"/>
        </w:rPr>
        <w:t xml:space="preserve"> Я</w:t>
      </w:r>
    </w:p>
    <w:p w14:paraId="0B63C3AC" w14:textId="77777777" w:rsidR="00D02407" w:rsidRDefault="00D02407">
      <w:pPr>
        <w:jc w:val="center"/>
        <w:rPr>
          <w:b/>
          <w:sz w:val="28"/>
          <w:szCs w:val="28"/>
        </w:rPr>
      </w:pPr>
    </w:p>
    <w:p w14:paraId="0D566558" w14:textId="4ED8C71C" w:rsidR="00D02407" w:rsidRDefault="006D1D5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2025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</w:t>
      </w:r>
      <w:r w:rsidR="0020263E">
        <w:rPr>
          <w:b/>
          <w:sz w:val="28"/>
          <w:szCs w:val="28"/>
        </w:rPr>
        <w:t xml:space="preserve">  м.</w:t>
      </w:r>
      <w:r>
        <w:rPr>
          <w:b/>
          <w:sz w:val="28"/>
          <w:szCs w:val="28"/>
        </w:rPr>
        <w:t xml:space="preserve">  Ужгород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№</w:t>
      </w:r>
    </w:p>
    <w:p w14:paraId="467A9BDD" w14:textId="77777777" w:rsidR="00D02407" w:rsidRDefault="00D02407">
      <w:pPr>
        <w:jc w:val="both"/>
        <w:rPr>
          <w:b/>
          <w:sz w:val="28"/>
          <w:szCs w:val="28"/>
        </w:rPr>
      </w:pPr>
    </w:p>
    <w:tbl>
      <w:tblPr>
        <w:tblStyle w:val="a6"/>
        <w:tblW w:w="617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72"/>
        <w:gridCol w:w="298"/>
      </w:tblGrid>
      <w:tr w:rsidR="00D02407" w14:paraId="546A3C13" w14:textId="77777777">
        <w:trPr>
          <w:trHeight w:val="1073"/>
        </w:trPr>
        <w:tc>
          <w:tcPr>
            <w:tcW w:w="5873" w:type="dxa"/>
          </w:tcPr>
          <w:p w14:paraId="68BA3E48" w14:textId="77777777" w:rsidR="00D02407" w:rsidRDefault="006D1D54" w:rsidP="002B2687">
            <w:pPr>
              <w:pStyle w:val="1"/>
              <w:spacing w:before="0" w:after="0"/>
              <w:ind w:left="-8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 передачу об’єктів незавершеного будівництва з балансу управління капітального будівництва Закарпатської обласної державної адміністрації – обласної військової адміністрації</w:t>
            </w:r>
          </w:p>
          <w:p w14:paraId="4BF4378F" w14:textId="77777777" w:rsidR="00D02407" w:rsidRDefault="00D02407" w:rsidP="002B2687">
            <w:pPr>
              <w:ind w:left="-83"/>
            </w:pPr>
          </w:p>
          <w:p w14:paraId="730435E6" w14:textId="77777777" w:rsidR="00D02407" w:rsidRDefault="00D02407"/>
        </w:tc>
        <w:tc>
          <w:tcPr>
            <w:tcW w:w="298" w:type="dxa"/>
          </w:tcPr>
          <w:p w14:paraId="0394A74D" w14:textId="77777777" w:rsidR="00D02407" w:rsidRDefault="00D02407">
            <w:pPr>
              <w:ind w:left="-250"/>
              <w:rPr>
                <w:b/>
                <w:sz w:val="28"/>
                <w:szCs w:val="28"/>
              </w:rPr>
            </w:pPr>
          </w:p>
          <w:p w14:paraId="78E2FA6E" w14:textId="77777777" w:rsidR="00D02407" w:rsidRDefault="00D02407">
            <w:pPr>
              <w:ind w:left="-250"/>
              <w:rPr>
                <w:b/>
                <w:sz w:val="28"/>
                <w:szCs w:val="28"/>
              </w:rPr>
            </w:pPr>
          </w:p>
          <w:p w14:paraId="36AE3669" w14:textId="77777777" w:rsidR="00D02407" w:rsidRDefault="00D02407">
            <w:pPr>
              <w:ind w:left="-250"/>
              <w:rPr>
                <w:b/>
                <w:sz w:val="28"/>
                <w:szCs w:val="28"/>
              </w:rPr>
            </w:pPr>
          </w:p>
        </w:tc>
      </w:tr>
    </w:tbl>
    <w:p w14:paraId="0A8F8E41" w14:textId="26254BFC" w:rsidR="00D02407" w:rsidRDefault="006D1D5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до статті 6 і 39  Закону України </w:t>
      </w:r>
      <w:r w:rsidR="0020263E">
        <w:rPr>
          <w:sz w:val="28"/>
          <w:szCs w:val="28"/>
        </w:rPr>
        <w:t>«</w:t>
      </w:r>
      <w:r>
        <w:rPr>
          <w:sz w:val="28"/>
          <w:szCs w:val="28"/>
        </w:rPr>
        <w:t>Про місцеві державні адміністрації</w:t>
      </w:r>
      <w:r w:rsidR="0020263E">
        <w:rPr>
          <w:sz w:val="28"/>
          <w:szCs w:val="28"/>
        </w:rPr>
        <w:t>»</w:t>
      </w:r>
      <w:r>
        <w:rPr>
          <w:sz w:val="28"/>
          <w:szCs w:val="28"/>
        </w:rPr>
        <w:t xml:space="preserve">, статей 4 і 15 Закону України </w:t>
      </w:r>
      <w:r w:rsidR="0020263E">
        <w:rPr>
          <w:sz w:val="28"/>
          <w:szCs w:val="28"/>
        </w:rPr>
        <w:t>«</w:t>
      </w:r>
      <w:r>
        <w:rPr>
          <w:sz w:val="28"/>
          <w:szCs w:val="28"/>
        </w:rPr>
        <w:t>Про правовий режим воєнного стану</w:t>
      </w:r>
      <w:r w:rsidR="0020263E">
        <w:rPr>
          <w:sz w:val="28"/>
          <w:szCs w:val="28"/>
        </w:rPr>
        <w:t>»</w:t>
      </w:r>
      <w:r>
        <w:rPr>
          <w:sz w:val="28"/>
          <w:szCs w:val="28"/>
        </w:rPr>
        <w:t xml:space="preserve">, Закону України  </w:t>
      </w:r>
      <w:r w:rsidR="0020263E">
        <w:rPr>
          <w:sz w:val="28"/>
          <w:szCs w:val="28"/>
        </w:rPr>
        <w:t>«</w:t>
      </w:r>
      <w:r>
        <w:rPr>
          <w:sz w:val="28"/>
          <w:szCs w:val="28"/>
        </w:rPr>
        <w:t>Про бухгалтерський облік та фінансову звітність в Україні</w:t>
      </w:r>
      <w:r w:rsidR="0020263E">
        <w:rPr>
          <w:sz w:val="28"/>
          <w:szCs w:val="28"/>
        </w:rPr>
        <w:t>»</w:t>
      </w:r>
      <w:r>
        <w:rPr>
          <w:sz w:val="28"/>
          <w:szCs w:val="28"/>
        </w:rPr>
        <w:t xml:space="preserve">,  указів Президента України від 24 лютого 2022 року  № 64/2022 </w:t>
      </w:r>
      <w:r w:rsidR="0020263E">
        <w:rPr>
          <w:sz w:val="28"/>
          <w:szCs w:val="28"/>
        </w:rPr>
        <w:t>«</w:t>
      </w:r>
      <w:r>
        <w:rPr>
          <w:sz w:val="28"/>
          <w:szCs w:val="28"/>
        </w:rPr>
        <w:t>Про введення воєнного стану в Україні</w:t>
      </w:r>
      <w:r w:rsidR="0020263E">
        <w:rPr>
          <w:sz w:val="28"/>
          <w:szCs w:val="28"/>
        </w:rPr>
        <w:t>»</w:t>
      </w:r>
      <w:r>
        <w:rPr>
          <w:sz w:val="28"/>
          <w:szCs w:val="28"/>
        </w:rPr>
        <w:t xml:space="preserve"> (зі змінами) та №</w:t>
      </w:r>
      <w:r w:rsidR="0020263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68/2022 </w:t>
      </w:r>
      <w:r w:rsidR="0020263E">
        <w:rPr>
          <w:sz w:val="28"/>
          <w:szCs w:val="28"/>
        </w:rPr>
        <w:t>«</w:t>
      </w:r>
      <w:r>
        <w:rPr>
          <w:sz w:val="28"/>
          <w:szCs w:val="28"/>
        </w:rPr>
        <w:t>Про утворення військових адміністрацій</w:t>
      </w:r>
      <w:r w:rsidR="0020263E">
        <w:rPr>
          <w:sz w:val="28"/>
          <w:szCs w:val="28"/>
        </w:rPr>
        <w:t>»</w:t>
      </w:r>
      <w:r>
        <w:rPr>
          <w:sz w:val="28"/>
          <w:szCs w:val="28"/>
        </w:rPr>
        <w:t xml:space="preserve">, Національне положення (Стандарт) бухгалтерського обліку в державному секторі 121 </w:t>
      </w:r>
      <w:r w:rsidR="0020263E">
        <w:rPr>
          <w:sz w:val="28"/>
          <w:szCs w:val="28"/>
        </w:rPr>
        <w:t>«</w:t>
      </w:r>
      <w:r>
        <w:rPr>
          <w:sz w:val="28"/>
          <w:szCs w:val="28"/>
        </w:rPr>
        <w:t>Основні засоби</w:t>
      </w:r>
      <w:r w:rsidR="0020263E">
        <w:rPr>
          <w:sz w:val="28"/>
          <w:szCs w:val="28"/>
        </w:rPr>
        <w:t>»</w:t>
      </w:r>
      <w:r w:rsidR="00472A08">
        <w:rPr>
          <w:sz w:val="28"/>
          <w:szCs w:val="28"/>
        </w:rPr>
        <w:t>,</w:t>
      </w:r>
      <w:r>
        <w:rPr>
          <w:sz w:val="28"/>
          <w:szCs w:val="28"/>
        </w:rPr>
        <w:t xml:space="preserve"> затверджено</w:t>
      </w:r>
      <w:r w:rsidR="00472A08">
        <w:rPr>
          <w:sz w:val="28"/>
          <w:szCs w:val="28"/>
        </w:rPr>
        <w:t>го</w:t>
      </w:r>
      <w:r>
        <w:rPr>
          <w:sz w:val="28"/>
          <w:szCs w:val="28"/>
        </w:rPr>
        <w:t xml:space="preserve"> Наказом Міністерства фінансів України 12.10.2010 №</w:t>
      </w:r>
      <w:r w:rsidR="00472A08">
        <w:rPr>
          <w:sz w:val="28"/>
          <w:szCs w:val="28"/>
        </w:rPr>
        <w:t xml:space="preserve"> </w:t>
      </w:r>
      <w:r>
        <w:rPr>
          <w:sz w:val="28"/>
          <w:szCs w:val="28"/>
        </w:rPr>
        <w:t>1202, зареєстровано</w:t>
      </w:r>
      <w:r w:rsidR="00472A08">
        <w:rPr>
          <w:sz w:val="28"/>
          <w:szCs w:val="28"/>
        </w:rPr>
        <w:t>го</w:t>
      </w:r>
      <w:r>
        <w:rPr>
          <w:sz w:val="28"/>
          <w:szCs w:val="28"/>
        </w:rPr>
        <w:t xml:space="preserve"> в Міністерстві юстиції України 01 листопада 2010 р</w:t>
      </w:r>
      <w:r w:rsidR="002B2687">
        <w:rPr>
          <w:sz w:val="28"/>
          <w:szCs w:val="28"/>
        </w:rPr>
        <w:t>оку</w:t>
      </w:r>
      <w:r>
        <w:rPr>
          <w:sz w:val="28"/>
          <w:szCs w:val="28"/>
        </w:rPr>
        <w:t xml:space="preserve"> за </w:t>
      </w:r>
      <w:r w:rsidR="002B2687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№ 1017/18312, </w:t>
      </w:r>
      <w:r w:rsidR="00472A08">
        <w:rPr>
          <w:sz w:val="28"/>
          <w:szCs w:val="28"/>
        </w:rPr>
        <w:t xml:space="preserve">рішення обласної ради від 04.11.2011 № 326 «Про затвердження </w:t>
      </w:r>
      <w:r>
        <w:rPr>
          <w:sz w:val="28"/>
          <w:szCs w:val="28"/>
        </w:rPr>
        <w:t>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</w:t>
      </w:r>
      <w:r w:rsidR="00472A08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(зі змінами та доповненнями), враховуючи лист </w:t>
      </w:r>
      <w:r w:rsidR="00472A08">
        <w:rPr>
          <w:sz w:val="28"/>
          <w:szCs w:val="28"/>
        </w:rPr>
        <w:t>К</w:t>
      </w:r>
      <w:r>
        <w:rPr>
          <w:sz w:val="28"/>
          <w:szCs w:val="28"/>
        </w:rPr>
        <w:t xml:space="preserve">омунальної установи </w:t>
      </w:r>
      <w:r w:rsidR="00472A08">
        <w:rPr>
          <w:sz w:val="28"/>
          <w:szCs w:val="28"/>
        </w:rPr>
        <w:t>«</w:t>
      </w:r>
      <w:r>
        <w:rPr>
          <w:sz w:val="28"/>
          <w:szCs w:val="28"/>
        </w:rPr>
        <w:t>Управління спільною власністю територіальних громад</w:t>
      </w:r>
      <w:r w:rsidR="00472A08">
        <w:rPr>
          <w:sz w:val="28"/>
          <w:szCs w:val="28"/>
        </w:rPr>
        <w:t>»</w:t>
      </w:r>
      <w:r>
        <w:rPr>
          <w:sz w:val="28"/>
          <w:szCs w:val="28"/>
        </w:rPr>
        <w:t xml:space="preserve"> Закарпатської обласної ради №</w:t>
      </w:r>
      <w:r w:rsidR="00472A0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02-15/228 від 27.02.2025, лист Берегівської міської ради Закарпатської області від 14.03.2025  № 482/03-24, обласна рада </w:t>
      </w:r>
      <w:r>
        <w:rPr>
          <w:b/>
          <w:sz w:val="28"/>
          <w:szCs w:val="28"/>
        </w:rPr>
        <w:t>в и р і ш и л а:</w:t>
      </w:r>
    </w:p>
    <w:p w14:paraId="405115ED" w14:textId="77777777" w:rsidR="00D02407" w:rsidRDefault="00D02407">
      <w:pPr>
        <w:jc w:val="both"/>
        <w:rPr>
          <w:sz w:val="28"/>
          <w:szCs w:val="28"/>
        </w:rPr>
      </w:pPr>
    </w:p>
    <w:p w14:paraId="01C2F56D" w14:textId="51F08203" w:rsidR="00D02407" w:rsidRDefault="006D1D5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</w:t>
      </w:r>
      <w:r w:rsidR="00472A0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Надати згоду на безоплатну передачу об’єктів незавершеного будівництва, </w:t>
      </w:r>
      <w:proofErr w:type="spellStart"/>
      <w:r>
        <w:rPr>
          <w:sz w:val="28"/>
          <w:szCs w:val="28"/>
        </w:rPr>
        <w:t>про</w:t>
      </w:r>
      <w:r w:rsidR="00472A08">
        <w:rPr>
          <w:sz w:val="28"/>
          <w:szCs w:val="28"/>
        </w:rPr>
        <w:t>є</w:t>
      </w:r>
      <w:r>
        <w:rPr>
          <w:sz w:val="28"/>
          <w:szCs w:val="28"/>
        </w:rPr>
        <w:t>ктно</w:t>
      </w:r>
      <w:proofErr w:type="spellEnd"/>
      <w:r>
        <w:rPr>
          <w:sz w:val="28"/>
          <w:szCs w:val="28"/>
        </w:rPr>
        <w:t xml:space="preserve">-кошторисної документації та понесених витрат з балансу управління капітального будівництва обласної державної адміністрації – обласної військової адміністрації на баланс </w:t>
      </w:r>
      <w:r w:rsidR="00472A08">
        <w:rPr>
          <w:sz w:val="28"/>
          <w:szCs w:val="28"/>
        </w:rPr>
        <w:t>К</w:t>
      </w:r>
      <w:r>
        <w:rPr>
          <w:sz w:val="28"/>
          <w:szCs w:val="28"/>
        </w:rPr>
        <w:t xml:space="preserve">омунальної установи </w:t>
      </w:r>
      <w:r w:rsidR="002B2687">
        <w:rPr>
          <w:sz w:val="28"/>
          <w:szCs w:val="28"/>
        </w:rPr>
        <w:t>«</w:t>
      </w:r>
      <w:r>
        <w:rPr>
          <w:sz w:val="28"/>
          <w:szCs w:val="28"/>
        </w:rPr>
        <w:t>Управління спільною власністю територіальних громад</w:t>
      </w:r>
      <w:r w:rsidR="00472A08">
        <w:rPr>
          <w:sz w:val="28"/>
          <w:szCs w:val="28"/>
        </w:rPr>
        <w:t>»</w:t>
      </w:r>
      <w:r>
        <w:rPr>
          <w:sz w:val="28"/>
          <w:szCs w:val="28"/>
        </w:rPr>
        <w:t xml:space="preserve"> Закарпатської обласної ради, </w:t>
      </w:r>
      <w:r w:rsidR="00472A08">
        <w:rPr>
          <w:sz w:val="28"/>
          <w:szCs w:val="28"/>
        </w:rPr>
        <w:t>К</w:t>
      </w:r>
      <w:r>
        <w:rPr>
          <w:sz w:val="28"/>
          <w:szCs w:val="28"/>
        </w:rPr>
        <w:t xml:space="preserve">омунального закладу </w:t>
      </w:r>
      <w:r w:rsidR="00472A08">
        <w:rPr>
          <w:sz w:val="28"/>
          <w:szCs w:val="28"/>
        </w:rPr>
        <w:t>«</w:t>
      </w:r>
      <w:r>
        <w:rPr>
          <w:sz w:val="28"/>
          <w:szCs w:val="28"/>
        </w:rPr>
        <w:t>Закарпатська обласна філармонія</w:t>
      </w:r>
      <w:r w:rsidR="00472A08">
        <w:rPr>
          <w:sz w:val="28"/>
          <w:szCs w:val="28"/>
        </w:rPr>
        <w:t>»</w:t>
      </w:r>
      <w:r>
        <w:rPr>
          <w:sz w:val="28"/>
          <w:szCs w:val="28"/>
        </w:rPr>
        <w:t xml:space="preserve"> Закарпатської обласної ради, </w:t>
      </w:r>
      <w:r w:rsidR="00472A08">
        <w:rPr>
          <w:sz w:val="28"/>
          <w:szCs w:val="28"/>
        </w:rPr>
        <w:t>К</w:t>
      </w:r>
      <w:r>
        <w:rPr>
          <w:sz w:val="28"/>
          <w:szCs w:val="28"/>
        </w:rPr>
        <w:t xml:space="preserve">омунального закладу </w:t>
      </w:r>
      <w:r w:rsidR="00472A08">
        <w:rPr>
          <w:sz w:val="28"/>
          <w:szCs w:val="28"/>
        </w:rPr>
        <w:t>«</w:t>
      </w:r>
      <w:r>
        <w:rPr>
          <w:sz w:val="28"/>
          <w:szCs w:val="28"/>
        </w:rPr>
        <w:t>Закарпатський академічний обласний український музично</w:t>
      </w:r>
      <w:r w:rsidR="00472A08">
        <w:rPr>
          <w:sz w:val="28"/>
          <w:szCs w:val="28"/>
        </w:rPr>
        <w:t>-</w:t>
      </w:r>
      <w:r>
        <w:rPr>
          <w:sz w:val="28"/>
          <w:szCs w:val="28"/>
        </w:rPr>
        <w:t xml:space="preserve">драматичний театр імені братів Юрія-Августина та Євгена </w:t>
      </w:r>
      <w:proofErr w:type="spellStart"/>
      <w:r>
        <w:rPr>
          <w:sz w:val="28"/>
          <w:szCs w:val="28"/>
        </w:rPr>
        <w:t>Шерегіїв</w:t>
      </w:r>
      <w:proofErr w:type="spellEnd"/>
      <w:r w:rsidR="00472A08">
        <w:rPr>
          <w:sz w:val="28"/>
          <w:szCs w:val="28"/>
        </w:rPr>
        <w:t>»</w:t>
      </w:r>
      <w:r>
        <w:rPr>
          <w:sz w:val="28"/>
          <w:szCs w:val="28"/>
        </w:rPr>
        <w:t xml:space="preserve"> Закарпатської обласної ради та </w:t>
      </w:r>
      <w:r w:rsidR="00472A08">
        <w:rPr>
          <w:sz w:val="28"/>
          <w:szCs w:val="28"/>
        </w:rPr>
        <w:t>К</w:t>
      </w:r>
      <w:r>
        <w:rPr>
          <w:sz w:val="28"/>
          <w:szCs w:val="28"/>
        </w:rPr>
        <w:t xml:space="preserve">омунального закладу </w:t>
      </w:r>
      <w:r w:rsidR="00472A08">
        <w:rPr>
          <w:sz w:val="28"/>
          <w:szCs w:val="28"/>
        </w:rPr>
        <w:t>«</w:t>
      </w:r>
      <w:r>
        <w:rPr>
          <w:sz w:val="28"/>
          <w:szCs w:val="28"/>
        </w:rPr>
        <w:t>Закарпатський обласний Угорський драматичний театр</w:t>
      </w:r>
      <w:r w:rsidR="00472A08">
        <w:rPr>
          <w:sz w:val="28"/>
          <w:szCs w:val="28"/>
        </w:rPr>
        <w:t>»</w:t>
      </w:r>
      <w:r>
        <w:rPr>
          <w:sz w:val="28"/>
          <w:szCs w:val="28"/>
        </w:rPr>
        <w:t xml:space="preserve"> Закарпатської обласної ради</w:t>
      </w:r>
      <w:r>
        <w:rPr>
          <w:sz w:val="44"/>
          <w:szCs w:val="44"/>
        </w:rPr>
        <w:t xml:space="preserve"> </w:t>
      </w:r>
      <w:r>
        <w:rPr>
          <w:sz w:val="28"/>
          <w:szCs w:val="28"/>
        </w:rPr>
        <w:t xml:space="preserve">згідно з  </w:t>
      </w:r>
      <w:r w:rsidR="00472A08">
        <w:rPr>
          <w:sz w:val="28"/>
          <w:szCs w:val="28"/>
        </w:rPr>
        <w:t>д</w:t>
      </w:r>
      <w:r>
        <w:rPr>
          <w:sz w:val="28"/>
          <w:szCs w:val="28"/>
        </w:rPr>
        <w:t>одатком.</w:t>
      </w:r>
    </w:p>
    <w:p w14:paraId="2F4DFF49" w14:textId="1590301E" w:rsidR="00D02407" w:rsidRDefault="006D1D54" w:rsidP="002B2687">
      <w:pPr>
        <w:tabs>
          <w:tab w:val="left" w:pos="284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B2687">
        <w:rPr>
          <w:sz w:val="28"/>
          <w:szCs w:val="28"/>
        </w:rPr>
        <w:tab/>
      </w:r>
      <w:r>
        <w:rPr>
          <w:sz w:val="28"/>
          <w:szCs w:val="28"/>
        </w:rPr>
        <w:t xml:space="preserve">2. Управлінню капітального будівництва Закарпатської обласної державної адміністрації – обласної військової адміністрації спільно з </w:t>
      </w:r>
      <w:r w:rsidR="00472A08">
        <w:rPr>
          <w:sz w:val="28"/>
          <w:szCs w:val="28"/>
        </w:rPr>
        <w:t>К</w:t>
      </w:r>
      <w:r>
        <w:rPr>
          <w:sz w:val="28"/>
          <w:szCs w:val="28"/>
        </w:rPr>
        <w:t xml:space="preserve">омунальною установою </w:t>
      </w:r>
      <w:r w:rsidR="00472A08">
        <w:rPr>
          <w:sz w:val="28"/>
          <w:szCs w:val="28"/>
        </w:rPr>
        <w:t>«</w:t>
      </w:r>
      <w:r>
        <w:rPr>
          <w:sz w:val="28"/>
          <w:szCs w:val="28"/>
        </w:rPr>
        <w:t>Управління спільною власністю територіальних громад</w:t>
      </w:r>
      <w:r w:rsidR="00472A08">
        <w:rPr>
          <w:sz w:val="28"/>
          <w:szCs w:val="28"/>
        </w:rPr>
        <w:t>»</w:t>
      </w:r>
      <w:r>
        <w:rPr>
          <w:sz w:val="28"/>
          <w:szCs w:val="28"/>
        </w:rPr>
        <w:t xml:space="preserve"> Закарпатської обласної ради, </w:t>
      </w:r>
      <w:r w:rsidR="00472A08">
        <w:rPr>
          <w:sz w:val="28"/>
          <w:szCs w:val="28"/>
        </w:rPr>
        <w:t>К</w:t>
      </w:r>
      <w:r>
        <w:rPr>
          <w:sz w:val="28"/>
          <w:szCs w:val="28"/>
        </w:rPr>
        <w:t xml:space="preserve">омунальним закладом </w:t>
      </w:r>
      <w:r w:rsidR="00472A08">
        <w:rPr>
          <w:sz w:val="28"/>
          <w:szCs w:val="28"/>
        </w:rPr>
        <w:t>«</w:t>
      </w:r>
      <w:r>
        <w:rPr>
          <w:sz w:val="28"/>
          <w:szCs w:val="28"/>
        </w:rPr>
        <w:t>Закарпатська обласна філармонія</w:t>
      </w:r>
      <w:r w:rsidR="00472A08">
        <w:rPr>
          <w:sz w:val="28"/>
          <w:szCs w:val="28"/>
        </w:rPr>
        <w:t>»</w:t>
      </w:r>
      <w:r>
        <w:rPr>
          <w:sz w:val="28"/>
          <w:szCs w:val="28"/>
        </w:rPr>
        <w:t xml:space="preserve"> Закарпатської обласної ради, </w:t>
      </w:r>
      <w:r w:rsidR="00472A08">
        <w:rPr>
          <w:sz w:val="28"/>
          <w:szCs w:val="28"/>
        </w:rPr>
        <w:t>К</w:t>
      </w:r>
      <w:r>
        <w:rPr>
          <w:sz w:val="28"/>
          <w:szCs w:val="28"/>
        </w:rPr>
        <w:t xml:space="preserve">омунальним закладом </w:t>
      </w:r>
      <w:r w:rsidR="00472A08">
        <w:rPr>
          <w:sz w:val="28"/>
          <w:szCs w:val="28"/>
        </w:rPr>
        <w:t>«</w:t>
      </w:r>
      <w:r>
        <w:rPr>
          <w:sz w:val="28"/>
          <w:szCs w:val="28"/>
        </w:rPr>
        <w:t>Закарпатський академічний обласний український музично</w:t>
      </w:r>
      <w:r w:rsidR="00472A08">
        <w:rPr>
          <w:sz w:val="28"/>
          <w:szCs w:val="28"/>
        </w:rPr>
        <w:t>-</w:t>
      </w:r>
      <w:r>
        <w:rPr>
          <w:sz w:val="28"/>
          <w:szCs w:val="28"/>
        </w:rPr>
        <w:t xml:space="preserve">драматичний театр імені братів Юрія-Августина та Євгена </w:t>
      </w:r>
      <w:proofErr w:type="spellStart"/>
      <w:r>
        <w:rPr>
          <w:sz w:val="28"/>
          <w:szCs w:val="28"/>
        </w:rPr>
        <w:t>Шерегіїв</w:t>
      </w:r>
      <w:proofErr w:type="spellEnd"/>
      <w:r w:rsidR="00472A08">
        <w:rPr>
          <w:sz w:val="28"/>
          <w:szCs w:val="28"/>
        </w:rPr>
        <w:t>»</w:t>
      </w:r>
      <w:r>
        <w:rPr>
          <w:sz w:val="28"/>
          <w:szCs w:val="28"/>
        </w:rPr>
        <w:t xml:space="preserve"> Закарпатської обласної ради та </w:t>
      </w:r>
      <w:r w:rsidR="00472A08">
        <w:rPr>
          <w:sz w:val="28"/>
          <w:szCs w:val="28"/>
        </w:rPr>
        <w:t>К</w:t>
      </w:r>
      <w:r>
        <w:rPr>
          <w:sz w:val="28"/>
          <w:szCs w:val="28"/>
        </w:rPr>
        <w:t xml:space="preserve">омунальним закладом </w:t>
      </w:r>
      <w:r w:rsidR="00472A08">
        <w:rPr>
          <w:sz w:val="28"/>
          <w:szCs w:val="28"/>
        </w:rPr>
        <w:t>«</w:t>
      </w:r>
      <w:r>
        <w:rPr>
          <w:sz w:val="28"/>
          <w:szCs w:val="28"/>
        </w:rPr>
        <w:t>Закарпатський обласний Угорський драматичний театр</w:t>
      </w:r>
      <w:r w:rsidR="00472A08">
        <w:rPr>
          <w:sz w:val="28"/>
          <w:szCs w:val="28"/>
        </w:rPr>
        <w:t>»</w:t>
      </w:r>
      <w:r>
        <w:rPr>
          <w:sz w:val="28"/>
          <w:szCs w:val="28"/>
        </w:rPr>
        <w:t xml:space="preserve"> Закарпатської обласної ради здійснити необхідні організаційно-правові заходи із приймання</w:t>
      </w:r>
      <w:r w:rsidR="002B2687">
        <w:rPr>
          <w:sz w:val="28"/>
          <w:szCs w:val="28"/>
        </w:rPr>
        <w:t>-</w:t>
      </w:r>
      <w:r>
        <w:rPr>
          <w:sz w:val="28"/>
          <w:szCs w:val="28"/>
        </w:rPr>
        <w:t>передачі зазначених об’єктів згідно з додатком.</w:t>
      </w:r>
    </w:p>
    <w:p w14:paraId="5E475F33" w14:textId="5F1A1598" w:rsidR="00D02407" w:rsidRDefault="006D1D54">
      <w:pPr>
        <w:pBdr>
          <w:top w:val="nil"/>
          <w:left w:val="nil"/>
          <w:bottom w:val="nil"/>
          <w:right w:val="nil"/>
          <w:between w:val="nil"/>
        </w:pBd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Контроль за виконанням </w:t>
      </w:r>
      <w:r w:rsidR="00CC7F5C">
        <w:rPr>
          <w:color w:val="000000"/>
          <w:sz w:val="28"/>
          <w:szCs w:val="28"/>
        </w:rPr>
        <w:t>цьо</w:t>
      </w:r>
      <w:r>
        <w:rPr>
          <w:color w:val="000000"/>
          <w:sz w:val="28"/>
          <w:szCs w:val="28"/>
        </w:rPr>
        <w:t xml:space="preserve">го рішення покласти на першого заступника голови ради та постійну комісію обласної ради з питань </w:t>
      </w:r>
      <w:r w:rsidRPr="00BC7FC8">
        <w:rPr>
          <w:color w:val="000000"/>
          <w:sz w:val="28"/>
          <w:szCs w:val="28"/>
        </w:rPr>
        <w:t xml:space="preserve">регіонального розвитку, </w:t>
      </w:r>
      <w:r w:rsidRPr="00BC7FC8">
        <w:rPr>
          <w:sz w:val="28"/>
          <w:szCs w:val="28"/>
        </w:rPr>
        <w:t xml:space="preserve">адміністративно-територіального устрою, </w:t>
      </w:r>
      <w:r w:rsidRPr="00BC7FC8">
        <w:rPr>
          <w:color w:val="000000"/>
          <w:sz w:val="28"/>
          <w:szCs w:val="28"/>
        </w:rPr>
        <w:t>комунального майна та приватизації</w:t>
      </w:r>
      <w:r>
        <w:rPr>
          <w:color w:val="000000"/>
          <w:sz w:val="28"/>
          <w:szCs w:val="28"/>
        </w:rPr>
        <w:t>.</w:t>
      </w:r>
    </w:p>
    <w:p w14:paraId="731C0389" w14:textId="77777777" w:rsidR="00D02407" w:rsidRDefault="00D02407">
      <w:pPr>
        <w:pBdr>
          <w:top w:val="nil"/>
          <w:left w:val="nil"/>
          <w:bottom w:val="nil"/>
          <w:right w:val="nil"/>
          <w:between w:val="nil"/>
        </w:pBdr>
        <w:ind w:firstLine="708"/>
        <w:jc w:val="both"/>
        <w:rPr>
          <w:color w:val="000000"/>
          <w:sz w:val="28"/>
          <w:szCs w:val="28"/>
        </w:rPr>
      </w:pPr>
    </w:p>
    <w:p w14:paraId="14C0A113" w14:textId="77777777" w:rsidR="00D02407" w:rsidRDefault="00D02407">
      <w:pPr>
        <w:pBdr>
          <w:top w:val="nil"/>
          <w:left w:val="nil"/>
          <w:bottom w:val="nil"/>
          <w:right w:val="nil"/>
          <w:between w:val="nil"/>
        </w:pBdr>
        <w:ind w:firstLine="708"/>
        <w:jc w:val="both"/>
        <w:rPr>
          <w:color w:val="000000"/>
          <w:sz w:val="28"/>
          <w:szCs w:val="28"/>
        </w:rPr>
      </w:pPr>
    </w:p>
    <w:p w14:paraId="3CF00495" w14:textId="77777777" w:rsidR="00D02407" w:rsidRDefault="00D02407">
      <w:pPr>
        <w:pBdr>
          <w:top w:val="nil"/>
          <w:left w:val="nil"/>
          <w:bottom w:val="nil"/>
          <w:right w:val="nil"/>
          <w:between w:val="nil"/>
        </w:pBdr>
        <w:ind w:firstLine="708"/>
        <w:jc w:val="both"/>
        <w:rPr>
          <w:b/>
          <w:color w:val="FF0000"/>
          <w:sz w:val="28"/>
          <w:szCs w:val="28"/>
        </w:rPr>
      </w:pPr>
    </w:p>
    <w:p w14:paraId="5EECA82F" w14:textId="77777777" w:rsidR="00D02407" w:rsidRDefault="006D1D5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Голова ради                                                                                    Роман САРАЙ</w:t>
      </w:r>
    </w:p>
    <w:p w14:paraId="37FD0E08" w14:textId="77777777" w:rsidR="00D02407" w:rsidRDefault="00D02407">
      <w:pPr>
        <w:jc w:val="both"/>
        <w:rPr>
          <w:b/>
          <w:sz w:val="28"/>
          <w:szCs w:val="28"/>
        </w:rPr>
      </w:pPr>
    </w:p>
    <w:p w14:paraId="02102586" w14:textId="77777777" w:rsidR="00D02407" w:rsidRDefault="00D02407">
      <w:pPr>
        <w:jc w:val="both"/>
        <w:rPr>
          <w:b/>
          <w:sz w:val="28"/>
          <w:szCs w:val="28"/>
        </w:rPr>
      </w:pPr>
    </w:p>
    <w:p w14:paraId="407C2646" w14:textId="77777777" w:rsidR="00D02407" w:rsidRDefault="00D02407">
      <w:pPr>
        <w:jc w:val="both"/>
        <w:rPr>
          <w:b/>
          <w:sz w:val="28"/>
          <w:szCs w:val="28"/>
        </w:rPr>
      </w:pPr>
    </w:p>
    <w:p w14:paraId="75D525CB" w14:textId="77777777" w:rsidR="00D02407" w:rsidRDefault="00D02407">
      <w:pPr>
        <w:jc w:val="both"/>
        <w:rPr>
          <w:b/>
          <w:sz w:val="28"/>
          <w:szCs w:val="28"/>
        </w:rPr>
      </w:pPr>
    </w:p>
    <w:p w14:paraId="0D17CFD7" w14:textId="77777777" w:rsidR="00D02407" w:rsidRDefault="00D02407">
      <w:pPr>
        <w:jc w:val="both"/>
        <w:rPr>
          <w:b/>
          <w:sz w:val="28"/>
          <w:szCs w:val="28"/>
        </w:rPr>
      </w:pPr>
    </w:p>
    <w:p w14:paraId="658D1E94" w14:textId="77777777" w:rsidR="00D02407" w:rsidRDefault="00D02407">
      <w:pPr>
        <w:jc w:val="both"/>
        <w:rPr>
          <w:b/>
          <w:sz w:val="28"/>
          <w:szCs w:val="28"/>
        </w:rPr>
      </w:pPr>
    </w:p>
    <w:p w14:paraId="71DB0BCC" w14:textId="77777777" w:rsidR="00D02407" w:rsidRDefault="00D02407">
      <w:pPr>
        <w:jc w:val="both"/>
        <w:rPr>
          <w:b/>
          <w:sz w:val="28"/>
          <w:szCs w:val="28"/>
        </w:rPr>
      </w:pPr>
    </w:p>
    <w:p w14:paraId="7B6090DC" w14:textId="77777777" w:rsidR="00D02407" w:rsidRDefault="00D02407">
      <w:pPr>
        <w:jc w:val="both"/>
        <w:rPr>
          <w:b/>
          <w:sz w:val="28"/>
          <w:szCs w:val="28"/>
        </w:rPr>
      </w:pPr>
    </w:p>
    <w:p w14:paraId="42A23C96" w14:textId="77777777" w:rsidR="00D02407" w:rsidRDefault="00D02407">
      <w:pPr>
        <w:jc w:val="both"/>
        <w:rPr>
          <w:b/>
          <w:sz w:val="28"/>
          <w:szCs w:val="28"/>
        </w:rPr>
      </w:pPr>
    </w:p>
    <w:p w14:paraId="64FB1949" w14:textId="77777777" w:rsidR="00D02407" w:rsidRDefault="00D02407">
      <w:pPr>
        <w:jc w:val="both"/>
        <w:rPr>
          <w:b/>
          <w:sz w:val="28"/>
          <w:szCs w:val="28"/>
        </w:rPr>
      </w:pPr>
    </w:p>
    <w:p w14:paraId="1005FAB6" w14:textId="77777777" w:rsidR="00D02407" w:rsidRDefault="00D02407">
      <w:pPr>
        <w:jc w:val="both"/>
        <w:rPr>
          <w:b/>
          <w:sz w:val="28"/>
          <w:szCs w:val="28"/>
        </w:rPr>
      </w:pPr>
    </w:p>
    <w:p w14:paraId="506FCEE4" w14:textId="77777777" w:rsidR="00D02407" w:rsidRDefault="00D02407">
      <w:pPr>
        <w:jc w:val="both"/>
        <w:rPr>
          <w:b/>
          <w:sz w:val="28"/>
          <w:szCs w:val="28"/>
        </w:rPr>
      </w:pPr>
    </w:p>
    <w:p w14:paraId="6C60D233" w14:textId="77777777" w:rsidR="00D02407" w:rsidRDefault="00D02407">
      <w:pPr>
        <w:jc w:val="both"/>
        <w:rPr>
          <w:b/>
          <w:sz w:val="28"/>
          <w:szCs w:val="28"/>
        </w:rPr>
      </w:pPr>
    </w:p>
    <w:p w14:paraId="596CD268" w14:textId="77777777" w:rsidR="00D02407" w:rsidRDefault="00D02407">
      <w:pPr>
        <w:jc w:val="both"/>
        <w:rPr>
          <w:b/>
          <w:sz w:val="28"/>
          <w:szCs w:val="28"/>
        </w:rPr>
      </w:pPr>
    </w:p>
    <w:p w14:paraId="3ED0BE91" w14:textId="77777777" w:rsidR="00D02407" w:rsidRDefault="00D02407">
      <w:pPr>
        <w:jc w:val="both"/>
        <w:rPr>
          <w:b/>
          <w:sz w:val="28"/>
          <w:szCs w:val="28"/>
        </w:rPr>
      </w:pPr>
    </w:p>
    <w:p w14:paraId="0E9AA952" w14:textId="77777777" w:rsidR="00D33432" w:rsidRPr="00B470BD" w:rsidRDefault="006D1D54" w:rsidP="00B470BD">
      <w:pPr>
        <w:jc w:val="right"/>
        <w:rPr>
          <w:sz w:val="28"/>
          <w:szCs w:val="28"/>
        </w:rPr>
      </w:pPr>
      <w:r w:rsidRPr="00B470BD">
        <w:rPr>
          <w:sz w:val="28"/>
          <w:szCs w:val="28"/>
        </w:rPr>
        <w:lastRenderedPageBreak/>
        <w:t>Додаток</w:t>
      </w:r>
    </w:p>
    <w:p w14:paraId="79287743" w14:textId="5B8B35F4" w:rsidR="00D02407" w:rsidRPr="00B470BD" w:rsidRDefault="006D1D54" w:rsidP="00B470BD">
      <w:pPr>
        <w:jc w:val="right"/>
        <w:rPr>
          <w:sz w:val="28"/>
          <w:szCs w:val="28"/>
        </w:rPr>
      </w:pPr>
      <w:r w:rsidRPr="00B470BD">
        <w:rPr>
          <w:sz w:val="28"/>
          <w:szCs w:val="28"/>
        </w:rPr>
        <w:t xml:space="preserve"> до рішення </w:t>
      </w:r>
      <w:r w:rsidR="00B470BD" w:rsidRPr="00B470BD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</w:t>
      </w:r>
      <w:r w:rsidR="00CC7F5C">
        <w:rPr>
          <w:sz w:val="28"/>
          <w:szCs w:val="28"/>
        </w:rPr>
        <w:t>_______</w:t>
      </w:r>
      <w:r w:rsidR="00B470BD" w:rsidRPr="00B470BD">
        <w:rPr>
          <w:sz w:val="28"/>
          <w:szCs w:val="28"/>
        </w:rPr>
        <w:t>2025  №</w:t>
      </w:r>
      <w:r w:rsidR="00CC7F5C">
        <w:rPr>
          <w:sz w:val="28"/>
          <w:szCs w:val="28"/>
        </w:rPr>
        <w:t>____</w:t>
      </w:r>
    </w:p>
    <w:p w14:paraId="207446AB" w14:textId="77777777" w:rsidR="00D02407" w:rsidRDefault="006D1D54">
      <w:pPr>
        <w:jc w:val="right"/>
      </w:pPr>
      <w:r>
        <w:t xml:space="preserve">   </w:t>
      </w:r>
    </w:p>
    <w:p w14:paraId="27C7D561" w14:textId="77777777" w:rsidR="00D02407" w:rsidRPr="00B470BD" w:rsidRDefault="006D1D54">
      <w:pPr>
        <w:jc w:val="center"/>
        <w:rPr>
          <w:b/>
          <w:bCs/>
          <w:sz w:val="28"/>
          <w:szCs w:val="28"/>
        </w:rPr>
      </w:pPr>
      <w:r w:rsidRPr="00B470BD">
        <w:rPr>
          <w:b/>
          <w:bCs/>
          <w:sz w:val="28"/>
          <w:szCs w:val="28"/>
        </w:rPr>
        <w:t xml:space="preserve">Перелік об’єктів для передачі з балансу управління капітального будівництва </w:t>
      </w:r>
    </w:p>
    <w:p w14:paraId="3851BA1D" w14:textId="77777777" w:rsidR="00D02407" w:rsidRDefault="00D02407">
      <w:pPr>
        <w:jc w:val="center"/>
      </w:pPr>
    </w:p>
    <w:p w14:paraId="5021411E" w14:textId="77777777" w:rsidR="00D02407" w:rsidRDefault="00D02407">
      <w:pPr>
        <w:jc w:val="center"/>
      </w:pPr>
    </w:p>
    <w:tbl>
      <w:tblPr>
        <w:tblStyle w:val="a7"/>
        <w:tblW w:w="9634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10"/>
        <w:gridCol w:w="3260"/>
        <w:gridCol w:w="1276"/>
        <w:gridCol w:w="1559"/>
        <w:gridCol w:w="2829"/>
      </w:tblGrid>
      <w:tr w:rsidR="00D02407" w:rsidRPr="00CC7F5C" w14:paraId="33DEFBC8" w14:textId="77777777" w:rsidTr="001B4B46">
        <w:trPr>
          <w:jc w:val="center"/>
        </w:trPr>
        <w:tc>
          <w:tcPr>
            <w:tcW w:w="710" w:type="dxa"/>
            <w:vAlign w:val="center"/>
          </w:tcPr>
          <w:p w14:paraId="26CC0506" w14:textId="49187808" w:rsidR="00D02407" w:rsidRPr="00CC7F5C" w:rsidRDefault="006D1D54" w:rsidP="001B4B46">
            <w:pPr>
              <w:jc w:val="center"/>
              <w:rPr>
                <w:b/>
                <w:bCs/>
                <w:sz w:val="28"/>
                <w:szCs w:val="28"/>
              </w:rPr>
            </w:pPr>
            <w:r w:rsidRPr="00CC7F5C">
              <w:rPr>
                <w:b/>
                <w:bCs/>
                <w:sz w:val="28"/>
                <w:szCs w:val="28"/>
              </w:rPr>
              <w:t xml:space="preserve">№ </w:t>
            </w:r>
            <w:r w:rsidR="00B470BD" w:rsidRPr="00CC7F5C">
              <w:rPr>
                <w:b/>
                <w:bCs/>
                <w:sz w:val="28"/>
                <w:szCs w:val="28"/>
              </w:rPr>
              <w:t>з</w:t>
            </w:r>
            <w:r w:rsidRPr="00CC7F5C">
              <w:rPr>
                <w:b/>
                <w:bCs/>
                <w:sz w:val="28"/>
                <w:szCs w:val="28"/>
              </w:rPr>
              <w:t>/</w:t>
            </w:r>
            <w:r w:rsidR="00B470BD" w:rsidRPr="00CC7F5C">
              <w:rPr>
                <w:b/>
                <w:bCs/>
                <w:sz w:val="28"/>
                <w:szCs w:val="28"/>
              </w:rPr>
              <w:t>п</w:t>
            </w:r>
          </w:p>
        </w:tc>
        <w:tc>
          <w:tcPr>
            <w:tcW w:w="3260" w:type="dxa"/>
            <w:vAlign w:val="center"/>
          </w:tcPr>
          <w:p w14:paraId="7BE98AF2" w14:textId="77777777" w:rsidR="00D02407" w:rsidRPr="00CC7F5C" w:rsidRDefault="006D1D54" w:rsidP="001B4B46">
            <w:pPr>
              <w:jc w:val="center"/>
              <w:rPr>
                <w:b/>
                <w:bCs/>
                <w:sz w:val="28"/>
                <w:szCs w:val="28"/>
              </w:rPr>
            </w:pPr>
            <w:r w:rsidRPr="00CC7F5C">
              <w:rPr>
                <w:b/>
                <w:bCs/>
                <w:sz w:val="28"/>
                <w:szCs w:val="28"/>
              </w:rPr>
              <w:t>Назва об’єкта</w:t>
            </w:r>
          </w:p>
        </w:tc>
        <w:tc>
          <w:tcPr>
            <w:tcW w:w="1276" w:type="dxa"/>
            <w:vAlign w:val="center"/>
          </w:tcPr>
          <w:p w14:paraId="498468F7" w14:textId="77777777" w:rsidR="00D02407" w:rsidRPr="00CC7F5C" w:rsidRDefault="006D1D54" w:rsidP="001B4B46">
            <w:pPr>
              <w:jc w:val="center"/>
              <w:rPr>
                <w:b/>
                <w:bCs/>
                <w:sz w:val="28"/>
                <w:szCs w:val="28"/>
              </w:rPr>
            </w:pPr>
            <w:r w:rsidRPr="00CC7F5C">
              <w:rPr>
                <w:b/>
                <w:bCs/>
                <w:sz w:val="28"/>
                <w:szCs w:val="28"/>
              </w:rPr>
              <w:t>Рік початку будівництва</w:t>
            </w:r>
          </w:p>
        </w:tc>
        <w:tc>
          <w:tcPr>
            <w:tcW w:w="1559" w:type="dxa"/>
            <w:vAlign w:val="center"/>
          </w:tcPr>
          <w:p w14:paraId="77BB99BA" w14:textId="4AC1B454" w:rsidR="00D02407" w:rsidRPr="00CC7F5C" w:rsidRDefault="006D1D54" w:rsidP="001B4B46">
            <w:pPr>
              <w:jc w:val="center"/>
              <w:rPr>
                <w:b/>
                <w:bCs/>
                <w:sz w:val="28"/>
                <w:szCs w:val="28"/>
              </w:rPr>
            </w:pPr>
            <w:r w:rsidRPr="00CC7F5C">
              <w:rPr>
                <w:b/>
                <w:bCs/>
                <w:sz w:val="28"/>
                <w:szCs w:val="28"/>
              </w:rPr>
              <w:t>Понесені витрати, тис. грн</w:t>
            </w:r>
          </w:p>
        </w:tc>
        <w:tc>
          <w:tcPr>
            <w:tcW w:w="2829" w:type="dxa"/>
            <w:vAlign w:val="center"/>
          </w:tcPr>
          <w:p w14:paraId="73057824" w14:textId="77777777" w:rsidR="00D02407" w:rsidRPr="00CC7F5C" w:rsidRDefault="006D1D54" w:rsidP="001B4B46">
            <w:pPr>
              <w:jc w:val="center"/>
              <w:rPr>
                <w:b/>
                <w:bCs/>
                <w:sz w:val="28"/>
                <w:szCs w:val="28"/>
              </w:rPr>
            </w:pPr>
            <w:r w:rsidRPr="00CC7F5C">
              <w:rPr>
                <w:b/>
                <w:bCs/>
                <w:sz w:val="28"/>
                <w:szCs w:val="28"/>
              </w:rPr>
              <w:t>Кому передається об’єкт на баланс</w:t>
            </w:r>
          </w:p>
        </w:tc>
      </w:tr>
      <w:tr w:rsidR="00D02407" w:rsidRPr="00CC7F5C" w14:paraId="79D9EDFB" w14:textId="77777777" w:rsidTr="001B4B46">
        <w:trPr>
          <w:jc w:val="center"/>
        </w:trPr>
        <w:tc>
          <w:tcPr>
            <w:tcW w:w="710" w:type="dxa"/>
            <w:vAlign w:val="center"/>
          </w:tcPr>
          <w:p w14:paraId="0C6E077E" w14:textId="3DEE3362" w:rsidR="00D02407" w:rsidRPr="00CC7F5C" w:rsidRDefault="006D1D54">
            <w:pPr>
              <w:jc w:val="center"/>
              <w:rPr>
                <w:sz w:val="28"/>
                <w:szCs w:val="28"/>
              </w:rPr>
            </w:pPr>
            <w:r w:rsidRPr="00CC7F5C">
              <w:rPr>
                <w:sz w:val="28"/>
                <w:szCs w:val="28"/>
              </w:rPr>
              <w:t>1</w:t>
            </w:r>
            <w:r w:rsidR="00CC7F5C">
              <w:rPr>
                <w:sz w:val="28"/>
                <w:szCs w:val="28"/>
              </w:rPr>
              <w:t>.</w:t>
            </w:r>
          </w:p>
        </w:tc>
        <w:tc>
          <w:tcPr>
            <w:tcW w:w="3260" w:type="dxa"/>
            <w:vAlign w:val="center"/>
          </w:tcPr>
          <w:p w14:paraId="74222C76" w14:textId="17062388" w:rsidR="00D02407" w:rsidRPr="00CC7F5C" w:rsidRDefault="006D1D54" w:rsidP="001B4B46">
            <w:pPr>
              <w:rPr>
                <w:sz w:val="28"/>
                <w:szCs w:val="28"/>
              </w:rPr>
            </w:pPr>
            <w:r w:rsidRPr="00CC7F5C">
              <w:rPr>
                <w:sz w:val="28"/>
                <w:szCs w:val="28"/>
              </w:rPr>
              <w:t xml:space="preserve">Дитячий протитуберкульозний санаторій </w:t>
            </w:r>
            <w:r w:rsidR="00B470BD" w:rsidRPr="00CC7F5C">
              <w:rPr>
                <w:sz w:val="28"/>
                <w:szCs w:val="28"/>
              </w:rPr>
              <w:t xml:space="preserve"> «</w:t>
            </w:r>
            <w:r w:rsidRPr="00CC7F5C">
              <w:rPr>
                <w:sz w:val="28"/>
                <w:szCs w:val="28"/>
              </w:rPr>
              <w:t>Човен</w:t>
            </w:r>
            <w:r w:rsidR="00B470BD" w:rsidRPr="00CC7F5C">
              <w:rPr>
                <w:sz w:val="28"/>
                <w:szCs w:val="28"/>
              </w:rPr>
              <w:t>»</w:t>
            </w:r>
            <w:r w:rsidRPr="00CC7F5C">
              <w:rPr>
                <w:sz w:val="28"/>
                <w:szCs w:val="28"/>
              </w:rPr>
              <w:t xml:space="preserve"> </w:t>
            </w:r>
            <w:r w:rsidR="00B470BD" w:rsidRPr="00CC7F5C">
              <w:rPr>
                <w:sz w:val="28"/>
                <w:szCs w:val="28"/>
              </w:rPr>
              <w:t>у</w:t>
            </w:r>
            <w:r w:rsidRPr="00CC7F5C">
              <w:rPr>
                <w:sz w:val="28"/>
                <w:szCs w:val="28"/>
              </w:rPr>
              <w:t xml:space="preserve"> </w:t>
            </w:r>
            <w:proofErr w:type="spellStart"/>
            <w:r w:rsidRPr="00CC7F5C">
              <w:rPr>
                <w:sz w:val="28"/>
                <w:szCs w:val="28"/>
              </w:rPr>
              <w:t>с.Керецьки</w:t>
            </w:r>
            <w:proofErr w:type="spellEnd"/>
            <w:r w:rsidRPr="00CC7F5C">
              <w:rPr>
                <w:sz w:val="28"/>
                <w:szCs w:val="28"/>
              </w:rPr>
              <w:t xml:space="preserve"> Свалявського району (3-я черга. Лікувальний корпус на 350 ліжок, басейн 45 </w:t>
            </w:r>
            <w:proofErr w:type="spellStart"/>
            <w:r w:rsidRPr="00CC7F5C">
              <w:rPr>
                <w:sz w:val="28"/>
                <w:szCs w:val="28"/>
              </w:rPr>
              <w:t>діт</w:t>
            </w:r>
            <w:proofErr w:type="spellEnd"/>
            <w:r w:rsidRPr="00CC7F5C">
              <w:rPr>
                <w:sz w:val="28"/>
                <w:szCs w:val="28"/>
              </w:rPr>
              <w:t xml:space="preserve">.) </w:t>
            </w:r>
            <w:r w:rsidR="00B470BD" w:rsidRPr="00CC7F5C">
              <w:rPr>
                <w:sz w:val="28"/>
                <w:szCs w:val="28"/>
              </w:rPr>
              <w:t>–</w:t>
            </w:r>
            <w:r w:rsidRPr="00CC7F5C">
              <w:rPr>
                <w:sz w:val="28"/>
                <w:szCs w:val="28"/>
              </w:rPr>
              <w:t xml:space="preserve"> будівництво</w:t>
            </w:r>
          </w:p>
        </w:tc>
        <w:tc>
          <w:tcPr>
            <w:tcW w:w="1276" w:type="dxa"/>
            <w:vAlign w:val="center"/>
          </w:tcPr>
          <w:p w14:paraId="5E1093D7" w14:textId="77777777" w:rsidR="00D02407" w:rsidRPr="00CC7F5C" w:rsidRDefault="006D1D54">
            <w:pPr>
              <w:jc w:val="center"/>
              <w:rPr>
                <w:sz w:val="28"/>
                <w:szCs w:val="28"/>
              </w:rPr>
            </w:pPr>
            <w:r w:rsidRPr="00CC7F5C">
              <w:rPr>
                <w:sz w:val="28"/>
                <w:szCs w:val="28"/>
              </w:rPr>
              <w:t>1994</w:t>
            </w:r>
          </w:p>
        </w:tc>
        <w:tc>
          <w:tcPr>
            <w:tcW w:w="1559" w:type="dxa"/>
            <w:vAlign w:val="center"/>
          </w:tcPr>
          <w:p w14:paraId="3D048B61" w14:textId="77777777" w:rsidR="00D02407" w:rsidRPr="00CC7F5C" w:rsidRDefault="006D1D54">
            <w:pPr>
              <w:jc w:val="center"/>
              <w:rPr>
                <w:sz w:val="28"/>
                <w:szCs w:val="28"/>
              </w:rPr>
            </w:pPr>
            <w:r w:rsidRPr="00CC7F5C">
              <w:rPr>
                <w:sz w:val="28"/>
                <w:szCs w:val="28"/>
              </w:rPr>
              <w:t>206,509</w:t>
            </w:r>
          </w:p>
        </w:tc>
        <w:tc>
          <w:tcPr>
            <w:tcW w:w="2829" w:type="dxa"/>
            <w:vAlign w:val="center"/>
          </w:tcPr>
          <w:p w14:paraId="7263CDC5" w14:textId="6DC58698" w:rsidR="00D02407" w:rsidRPr="00CC7F5C" w:rsidRDefault="006D1D54">
            <w:pPr>
              <w:jc w:val="center"/>
              <w:rPr>
                <w:sz w:val="28"/>
                <w:szCs w:val="28"/>
              </w:rPr>
            </w:pPr>
            <w:r w:rsidRPr="00CC7F5C">
              <w:rPr>
                <w:sz w:val="28"/>
                <w:szCs w:val="28"/>
              </w:rPr>
              <w:t xml:space="preserve">Комунальна установа </w:t>
            </w:r>
            <w:r w:rsidR="00B470BD" w:rsidRPr="00CC7F5C">
              <w:rPr>
                <w:sz w:val="28"/>
                <w:szCs w:val="28"/>
              </w:rPr>
              <w:t>«</w:t>
            </w:r>
            <w:r w:rsidRPr="00CC7F5C">
              <w:rPr>
                <w:sz w:val="28"/>
                <w:szCs w:val="28"/>
              </w:rPr>
              <w:t>Управління спільною власністю територіальних громад</w:t>
            </w:r>
            <w:r w:rsidR="00B470BD" w:rsidRPr="00CC7F5C">
              <w:rPr>
                <w:sz w:val="28"/>
                <w:szCs w:val="28"/>
              </w:rPr>
              <w:t>»</w:t>
            </w:r>
            <w:r w:rsidRPr="00CC7F5C">
              <w:rPr>
                <w:sz w:val="28"/>
                <w:szCs w:val="28"/>
              </w:rPr>
              <w:t xml:space="preserve"> Закарпатської обласної ради</w:t>
            </w:r>
          </w:p>
        </w:tc>
      </w:tr>
      <w:tr w:rsidR="00D02407" w:rsidRPr="00CC7F5C" w14:paraId="2654F12A" w14:textId="77777777" w:rsidTr="001B4B46">
        <w:trPr>
          <w:jc w:val="center"/>
        </w:trPr>
        <w:tc>
          <w:tcPr>
            <w:tcW w:w="710" w:type="dxa"/>
            <w:vAlign w:val="center"/>
          </w:tcPr>
          <w:p w14:paraId="388BBA48" w14:textId="7635FC5B" w:rsidR="00D02407" w:rsidRPr="00CC7F5C" w:rsidRDefault="006D1D54">
            <w:pPr>
              <w:jc w:val="center"/>
              <w:rPr>
                <w:sz w:val="28"/>
                <w:szCs w:val="28"/>
              </w:rPr>
            </w:pPr>
            <w:r w:rsidRPr="00CC7F5C">
              <w:rPr>
                <w:sz w:val="28"/>
                <w:szCs w:val="28"/>
              </w:rPr>
              <w:t>2</w:t>
            </w:r>
            <w:r w:rsidR="00CC7F5C">
              <w:rPr>
                <w:sz w:val="28"/>
                <w:szCs w:val="28"/>
              </w:rPr>
              <w:t>.</w:t>
            </w:r>
          </w:p>
        </w:tc>
        <w:tc>
          <w:tcPr>
            <w:tcW w:w="3260" w:type="dxa"/>
            <w:vAlign w:val="center"/>
          </w:tcPr>
          <w:p w14:paraId="63763EFC" w14:textId="1803080D" w:rsidR="00D02407" w:rsidRPr="00CC7F5C" w:rsidRDefault="006D1D54" w:rsidP="001B4B46">
            <w:pPr>
              <w:rPr>
                <w:sz w:val="28"/>
                <w:szCs w:val="28"/>
              </w:rPr>
            </w:pPr>
            <w:r w:rsidRPr="00CC7F5C">
              <w:rPr>
                <w:sz w:val="28"/>
                <w:szCs w:val="28"/>
              </w:rPr>
              <w:t>Замок-фортеця Х-Х</w:t>
            </w:r>
            <w:r w:rsidR="00B470BD" w:rsidRPr="00CC7F5C">
              <w:rPr>
                <w:sz w:val="28"/>
                <w:szCs w:val="28"/>
                <w:lang w:val="en-US"/>
              </w:rPr>
              <w:t>V</w:t>
            </w:r>
            <w:r w:rsidRPr="00CC7F5C">
              <w:rPr>
                <w:sz w:val="28"/>
                <w:szCs w:val="28"/>
              </w:rPr>
              <w:t>І ст.</w:t>
            </w:r>
            <w:r w:rsidR="00B470BD" w:rsidRPr="00CC7F5C">
              <w:rPr>
                <w:sz w:val="28"/>
                <w:szCs w:val="28"/>
              </w:rPr>
              <w:t>–</w:t>
            </w:r>
            <w:r w:rsidRPr="00CC7F5C">
              <w:rPr>
                <w:sz w:val="28"/>
                <w:szCs w:val="28"/>
              </w:rPr>
              <w:t xml:space="preserve"> пам’ятка архітектури національного значення (</w:t>
            </w:r>
            <w:proofErr w:type="spellStart"/>
            <w:r w:rsidRPr="00CC7F5C">
              <w:rPr>
                <w:sz w:val="28"/>
                <w:szCs w:val="28"/>
              </w:rPr>
              <w:t>охор</w:t>
            </w:r>
            <w:r w:rsidR="00B470BD" w:rsidRPr="00CC7F5C">
              <w:rPr>
                <w:sz w:val="28"/>
                <w:szCs w:val="28"/>
              </w:rPr>
              <w:t>о</w:t>
            </w:r>
            <w:r w:rsidRPr="00CC7F5C">
              <w:rPr>
                <w:sz w:val="28"/>
                <w:szCs w:val="28"/>
              </w:rPr>
              <w:t>н</w:t>
            </w:r>
            <w:proofErr w:type="spellEnd"/>
            <w:r w:rsidRPr="00CC7F5C">
              <w:rPr>
                <w:sz w:val="28"/>
                <w:szCs w:val="28"/>
              </w:rPr>
              <w:t>.</w:t>
            </w:r>
            <w:r w:rsidR="00B470BD" w:rsidRPr="00CC7F5C">
              <w:rPr>
                <w:sz w:val="28"/>
                <w:szCs w:val="28"/>
                <w:lang w:val="ru-RU"/>
              </w:rPr>
              <w:t xml:space="preserve"> </w:t>
            </w:r>
            <w:r w:rsidRPr="00CC7F5C">
              <w:rPr>
                <w:sz w:val="28"/>
                <w:szCs w:val="28"/>
              </w:rPr>
              <w:t>№</w:t>
            </w:r>
            <w:r w:rsidR="00CC7F5C">
              <w:rPr>
                <w:sz w:val="28"/>
                <w:szCs w:val="28"/>
              </w:rPr>
              <w:t xml:space="preserve"> </w:t>
            </w:r>
            <w:r w:rsidRPr="00CC7F5C">
              <w:rPr>
                <w:sz w:val="28"/>
                <w:szCs w:val="28"/>
              </w:rPr>
              <w:t>163 Постанова РМ УРСР від 24.08.1963р.</w:t>
            </w:r>
            <w:r w:rsidR="00B470BD" w:rsidRPr="00CC7F5C">
              <w:rPr>
                <w:sz w:val="28"/>
                <w:szCs w:val="28"/>
              </w:rPr>
              <w:t xml:space="preserve"> </w:t>
            </w:r>
            <w:r w:rsidRPr="00CC7F5C">
              <w:rPr>
                <w:sz w:val="28"/>
                <w:szCs w:val="28"/>
              </w:rPr>
              <w:t xml:space="preserve">№970) за  </w:t>
            </w:r>
            <w:proofErr w:type="spellStart"/>
            <w:r w:rsidRPr="00CC7F5C">
              <w:rPr>
                <w:sz w:val="28"/>
                <w:szCs w:val="28"/>
              </w:rPr>
              <w:t>адресою</w:t>
            </w:r>
            <w:proofErr w:type="spellEnd"/>
            <w:r w:rsidRPr="00CC7F5C">
              <w:rPr>
                <w:sz w:val="28"/>
                <w:szCs w:val="28"/>
              </w:rPr>
              <w:t>:</w:t>
            </w:r>
            <w:r w:rsidR="00B470BD" w:rsidRPr="00CC7F5C">
              <w:rPr>
                <w:sz w:val="28"/>
                <w:szCs w:val="28"/>
              </w:rPr>
              <w:t xml:space="preserve"> </w:t>
            </w:r>
            <w:r w:rsidRPr="00CC7F5C">
              <w:rPr>
                <w:sz w:val="28"/>
                <w:szCs w:val="28"/>
              </w:rPr>
              <w:t>м.</w:t>
            </w:r>
            <w:r w:rsidR="00CC7F5C">
              <w:rPr>
                <w:sz w:val="28"/>
                <w:szCs w:val="28"/>
              </w:rPr>
              <w:t xml:space="preserve"> </w:t>
            </w:r>
            <w:r w:rsidRPr="00CC7F5C">
              <w:rPr>
                <w:sz w:val="28"/>
                <w:szCs w:val="28"/>
              </w:rPr>
              <w:t xml:space="preserve">Ужгород, вул. </w:t>
            </w:r>
            <w:proofErr w:type="spellStart"/>
            <w:r w:rsidRPr="00CC7F5C">
              <w:rPr>
                <w:sz w:val="28"/>
                <w:szCs w:val="28"/>
              </w:rPr>
              <w:t>Капітульна</w:t>
            </w:r>
            <w:proofErr w:type="spellEnd"/>
            <w:r w:rsidRPr="00CC7F5C">
              <w:rPr>
                <w:sz w:val="28"/>
                <w:szCs w:val="28"/>
              </w:rPr>
              <w:t>, 33</w:t>
            </w:r>
            <w:r w:rsidR="00B470BD" w:rsidRPr="00CC7F5C">
              <w:rPr>
                <w:sz w:val="28"/>
                <w:szCs w:val="28"/>
              </w:rPr>
              <w:t>.</w:t>
            </w:r>
            <w:r w:rsidRPr="00CC7F5C">
              <w:rPr>
                <w:sz w:val="28"/>
                <w:szCs w:val="28"/>
              </w:rPr>
              <w:t xml:space="preserve"> Реставрація: протиаварійні роботи</w:t>
            </w:r>
          </w:p>
        </w:tc>
        <w:tc>
          <w:tcPr>
            <w:tcW w:w="1276" w:type="dxa"/>
            <w:vAlign w:val="center"/>
          </w:tcPr>
          <w:p w14:paraId="4A5B39CA" w14:textId="77777777" w:rsidR="00D02407" w:rsidRPr="00CC7F5C" w:rsidRDefault="006D1D54">
            <w:pPr>
              <w:jc w:val="center"/>
              <w:rPr>
                <w:sz w:val="28"/>
                <w:szCs w:val="28"/>
              </w:rPr>
            </w:pPr>
            <w:r w:rsidRPr="00CC7F5C">
              <w:rPr>
                <w:sz w:val="28"/>
                <w:szCs w:val="28"/>
              </w:rPr>
              <w:t>2003</w:t>
            </w:r>
          </w:p>
        </w:tc>
        <w:tc>
          <w:tcPr>
            <w:tcW w:w="1559" w:type="dxa"/>
            <w:vAlign w:val="center"/>
          </w:tcPr>
          <w:p w14:paraId="28C4D7F8" w14:textId="77777777" w:rsidR="00D02407" w:rsidRPr="00CC7F5C" w:rsidRDefault="006D1D54">
            <w:pPr>
              <w:jc w:val="center"/>
              <w:rPr>
                <w:sz w:val="28"/>
                <w:szCs w:val="28"/>
              </w:rPr>
            </w:pPr>
            <w:r w:rsidRPr="00CC7F5C">
              <w:rPr>
                <w:sz w:val="28"/>
                <w:szCs w:val="28"/>
              </w:rPr>
              <w:t>3117,00</w:t>
            </w:r>
          </w:p>
        </w:tc>
        <w:tc>
          <w:tcPr>
            <w:tcW w:w="2829" w:type="dxa"/>
            <w:vAlign w:val="center"/>
          </w:tcPr>
          <w:p w14:paraId="229E19EA" w14:textId="5D580AE2" w:rsidR="00D02407" w:rsidRPr="00CC7F5C" w:rsidRDefault="006D1D54">
            <w:pPr>
              <w:jc w:val="center"/>
              <w:rPr>
                <w:sz w:val="28"/>
                <w:szCs w:val="28"/>
              </w:rPr>
            </w:pPr>
            <w:r w:rsidRPr="00CC7F5C">
              <w:rPr>
                <w:sz w:val="28"/>
                <w:szCs w:val="28"/>
              </w:rPr>
              <w:t xml:space="preserve">Комунальна установа  </w:t>
            </w:r>
            <w:r w:rsidR="00B470BD" w:rsidRPr="00CC7F5C">
              <w:rPr>
                <w:sz w:val="28"/>
                <w:szCs w:val="28"/>
              </w:rPr>
              <w:t>«</w:t>
            </w:r>
            <w:r w:rsidRPr="00CC7F5C">
              <w:rPr>
                <w:sz w:val="28"/>
                <w:szCs w:val="28"/>
              </w:rPr>
              <w:t>Управління спільною власністю територіальних громад</w:t>
            </w:r>
            <w:r w:rsidR="00B470BD" w:rsidRPr="00CC7F5C">
              <w:rPr>
                <w:sz w:val="28"/>
                <w:szCs w:val="28"/>
              </w:rPr>
              <w:t>»</w:t>
            </w:r>
            <w:r w:rsidRPr="00CC7F5C">
              <w:rPr>
                <w:sz w:val="28"/>
                <w:szCs w:val="28"/>
              </w:rPr>
              <w:t xml:space="preserve"> Закарпатської обласної ради</w:t>
            </w:r>
          </w:p>
        </w:tc>
      </w:tr>
      <w:tr w:rsidR="00D02407" w:rsidRPr="00CC7F5C" w14:paraId="15DA4D2B" w14:textId="77777777" w:rsidTr="001B4B46">
        <w:trPr>
          <w:jc w:val="center"/>
        </w:trPr>
        <w:tc>
          <w:tcPr>
            <w:tcW w:w="710" w:type="dxa"/>
            <w:vAlign w:val="center"/>
          </w:tcPr>
          <w:p w14:paraId="23B492DB" w14:textId="47589F35" w:rsidR="00D02407" w:rsidRPr="00CC7F5C" w:rsidRDefault="006D1D54">
            <w:pPr>
              <w:jc w:val="center"/>
              <w:rPr>
                <w:sz w:val="28"/>
                <w:szCs w:val="28"/>
              </w:rPr>
            </w:pPr>
            <w:r w:rsidRPr="00CC7F5C">
              <w:rPr>
                <w:sz w:val="28"/>
                <w:szCs w:val="28"/>
              </w:rPr>
              <w:t>3</w:t>
            </w:r>
            <w:r w:rsidR="00CC7F5C">
              <w:rPr>
                <w:sz w:val="28"/>
                <w:szCs w:val="28"/>
              </w:rPr>
              <w:t>.</w:t>
            </w:r>
          </w:p>
        </w:tc>
        <w:tc>
          <w:tcPr>
            <w:tcW w:w="3260" w:type="dxa"/>
            <w:vAlign w:val="center"/>
          </w:tcPr>
          <w:p w14:paraId="617290AE" w14:textId="3BEFF58B" w:rsidR="00D02407" w:rsidRPr="00CC7F5C" w:rsidRDefault="006D1D54" w:rsidP="001B4B46">
            <w:pPr>
              <w:tabs>
                <w:tab w:val="left" w:pos="365"/>
              </w:tabs>
              <w:rPr>
                <w:sz w:val="28"/>
                <w:szCs w:val="28"/>
              </w:rPr>
            </w:pPr>
            <w:r w:rsidRPr="00CC7F5C">
              <w:rPr>
                <w:sz w:val="28"/>
                <w:szCs w:val="28"/>
              </w:rPr>
              <w:t xml:space="preserve">Реконструкція ІІ та ІІІ поверхів підприємства </w:t>
            </w:r>
            <w:r w:rsidR="00B470BD" w:rsidRPr="00CC7F5C">
              <w:rPr>
                <w:sz w:val="28"/>
                <w:szCs w:val="28"/>
              </w:rPr>
              <w:t>«</w:t>
            </w:r>
            <w:proofErr w:type="spellStart"/>
            <w:r w:rsidRPr="00CC7F5C">
              <w:rPr>
                <w:sz w:val="28"/>
                <w:szCs w:val="28"/>
              </w:rPr>
              <w:t>Закарпаткнига</w:t>
            </w:r>
            <w:proofErr w:type="spellEnd"/>
            <w:r w:rsidR="00B470BD" w:rsidRPr="00CC7F5C">
              <w:rPr>
                <w:sz w:val="28"/>
                <w:szCs w:val="28"/>
              </w:rPr>
              <w:t>»</w:t>
            </w:r>
            <w:r w:rsidRPr="00CC7F5C">
              <w:rPr>
                <w:sz w:val="28"/>
                <w:szCs w:val="28"/>
              </w:rPr>
              <w:t xml:space="preserve">  під сховище Державного архіву Закарпатської області на 800 тис. примірників</w:t>
            </w:r>
          </w:p>
        </w:tc>
        <w:tc>
          <w:tcPr>
            <w:tcW w:w="1276" w:type="dxa"/>
            <w:vAlign w:val="center"/>
          </w:tcPr>
          <w:p w14:paraId="03255B1A" w14:textId="77777777" w:rsidR="00D02407" w:rsidRPr="00CC7F5C" w:rsidRDefault="006D1D54">
            <w:pPr>
              <w:jc w:val="center"/>
              <w:rPr>
                <w:sz w:val="28"/>
                <w:szCs w:val="28"/>
              </w:rPr>
            </w:pPr>
            <w:r w:rsidRPr="00CC7F5C">
              <w:rPr>
                <w:sz w:val="28"/>
                <w:szCs w:val="28"/>
              </w:rPr>
              <w:t>2000</w:t>
            </w:r>
          </w:p>
        </w:tc>
        <w:tc>
          <w:tcPr>
            <w:tcW w:w="1559" w:type="dxa"/>
            <w:vAlign w:val="center"/>
          </w:tcPr>
          <w:p w14:paraId="4B249989" w14:textId="77777777" w:rsidR="00D02407" w:rsidRPr="00CC7F5C" w:rsidRDefault="006D1D54">
            <w:pPr>
              <w:jc w:val="center"/>
              <w:rPr>
                <w:sz w:val="28"/>
                <w:szCs w:val="28"/>
              </w:rPr>
            </w:pPr>
            <w:r w:rsidRPr="00CC7F5C">
              <w:rPr>
                <w:sz w:val="28"/>
                <w:szCs w:val="28"/>
              </w:rPr>
              <w:t>2250,906</w:t>
            </w:r>
          </w:p>
        </w:tc>
        <w:tc>
          <w:tcPr>
            <w:tcW w:w="2829" w:type="dxa"/>
            <w:vAlign w:val="center"/>
          </w:tcPr>
          <w:p w14:paraId="5622F33D" w14:textId="2F032E74" w:rsidR="00D02407" w:rsidRPr="00CC7F5C" w:rsidRDefault="006D1D54">
            <w:pPr>
              <w:jc w:val="center"/>
              <w:rPr>
                <w:sz w:val="28"/>
                <w:szCs w:val="28"/>
              </w:rPr>
            </w:pPr>
            <w:r w:rsidRPr="00CC7F5C">
              <w:rPr>
                <w:sz w:val="28"/>
                <w:szCs w:val="28"/>
              </w:rPr>
              <w:t xml:space="preserve">Комунальна установа  </w:t>
            </w:r>
            <w:r w:rsidR="00B470BD" w:rsidRPr="00CC7F5C">
              <w:rPr>
                <w:sz w:val="28"/>
                <w:szCs w:val="28"/>
              </w:rPr>
              <w:t>«</w:t>
            </w:r>
            <w:r w:rsidRPr="00CC7F5C">
              <w:rPr>
                <w:sz w:val="28"/>
                <w:szCs w:val="28"/>
              </w:rPr>
              <w:t>Управління спільною власністю територіальних громад</w:t>
            </w:r>
            <w:r w:rsidR="00B470BD" w:rsidRPr="00CC7F5C">
              <w:rPr>
                <w:sz w:val="28"/>
                <w:szCs w:val="28"/>
              </w:rPr>
              <w:t>»</w:t>
            </w:r>
            <w:r w:rsidRPr="00CC7F5C">
              <w:rPr>
                <w:sz w:val="28"/>
                <w:szCs w:val="28"/>
              </w:rPr>
              <w:t xml:space="preserve"> Закарпатської обласної ради</w:t>
            </w:r>
          </w:p>
        </w:tc>
      </w:tr>
      <w:tr w:rsidR="00D02407" w:rsidRPr="00CC7F5C" w14:paraId="6DA2367C" w14:textId="77777777" w:rsidTr="001B4B46">
        <w:trPr>
          <w:jc w:val="center"/>
        </w:trPr>
        <w:tc>
          <w:tcPr>
            <w:tcW w:w="710" w:type="dxa"/>
            <w:vAlign w:val="center"/>
          </w:tcPr>
          <w:p w14:paraId="72CF3493" w14:textId="2DE08ED8" w:rsidR="00D02407" w:rsidRPr="00CC7F5C" w:rsidRDefault="006D1D54">
            <w:pPr>
              <w:jc w:val="center"/>
              <w:rPr>
                <w:sz w:val="28"/>
                <w:szCs w:val="28"/>
              </w:rPr>
            </w:pPr>
            <w:r w:rsidRPr="00CC7F5C">
              <w:rPr>
                <w:sz w:val="28"/>
                <w:szCs w:val="28"/>
              </w:rPr>
              <w:t>4</w:t>
            </w:r>
            <w:r w:rsidR="00CC7F5C">
              <w:rPr>
                <w:sz w:val="28"/>
                <w:szCs w:val="28"/>
              </w:rPr>
              <w:t>.</w:t>
            </w:r>
          </w:p>
        </w:tc>
        <w:tc>
          <w:tcPr>
            <w:tcW w:w="3260" w:type="dxa"/>
            <w:vAlign w:val="center"/>
          </w:tcPr>
          <w:p w14:paraId="1220CFF6" w14:textId="77777777" w:rsidR="00D02407" w:rsidRPr="00CC7F5C" w:rsidRDefault="006D1D54" w:rsidP="001B4B46">
            <w:pPr>
              <w:rPr>
                <w:sz w:val="28"/>
                <w:szCs w:val="28"/>
              </w:rPr>
            </w:pPr>
            <w:r w:rsidRPr="00CC7F5C">
              <w:rPr>
                <w:sz w:val="28"/>
                <w:szCs w:val="28"/>
              </w:rPr>
              <w:t xml:space="preserve">Реконструкція з реставраційно- відновлювальними роботами будівлі </w:t>
            </w:r>
            <w:proofErr w:type="spellStart"/>
            <w:r w:rsidRPr="00CC7F5C">
              <w:rPr>
                <w:sz w:val="28"/>
                <w:szCs w:val="28"/>
              </w:rPr>
              <w:t>Жупанату</w:t>
            </w:r>
            <w:proofErr w:type="spellEnd"/>
            <w:r w:rsidRPr="00CC7F5C">
              <w:rPr>
                <w:sz w:val="28"/>
                <w:szCs w:val="28"/>
              </w:rPr>
              <w:t xml:space="preserve"> (приміщення обласної організації Національної спілки </w:t>
            </w:r>
            <w:r w:rsidRPr="00CC7F5C">
              <w:rPr>
                <w:sz w:val="28"/>
                <w:szCs w:val="28"/>
              </w:rPr>
              <w:lastRenderedPageBreak/>
              <w:t xml:space="preserve">художників, приміщення обласної організації Національної спілки письменників)  будинку </w:t>
            </w:r>
            <w:proofErr w:type="spellStart"/>
            <w:r w:rsidRPr="00CC7F5C">
              <w:rPr>
                <w:sz w:val="28"/>
                <w:szCs w:val="28"/>
              </w:rPr>
              <w:t>Жупанату</w:t>
            </w:r>
            <w:proofErr w:type="spellEnd"/>
            <w:r w:rsidRPr="00CC7F5C">
              <w:rPr>
                <w:sz w:val="28"/>
                <w:szCs w:val="28"/>
              </w:rPr>
              <w:t xml:space="preserve"> в м. Ужгород</w:t>
            </w:r>
          </w:p>
        </w:tc>
        <w:tc>
          <w:tcPr>
            <w:tcW w:w="1276" w:type="dxa"/>
            <w:vAlign w:val="center"/>
          </w:tcPr>
          <w:p w14:paraId="0FD6BADB" w14:textId="77777777" w:rsidR="00D02407" w:rsidRPr="00CC7F5C" w:rsidRDefault="006D1D54">
            <w:pPr>
              <w:jc w:val="center"/>
              <w:rPr>
                <w:sz w:val="28"/>
                <w:szCs w:val="28"/>
              </w:rPr>
            </w:pPr>
            <w:r w:rsidRPr="00CC7F5C">
              <w:rPr>
                <w:sz w:val="28"/>
                <w:szCs w:val="28"/>
              </w:rPr>
              <w:lastRenderedPageBreak/>
              <w:t>2004</w:t>
            </w:r>
          </w:p>
        </w:tc>
        <w:tc>
          <w:tcPr>
            <w:tcW w:w="1559" w:type="dxa"/>
            <w:vAlign w:val="center"/>
          </w:tcPr>
          <w:p w14:paraId="3BCB16A9" w14:textId="77777777" w:rsidR="00D02407" w:rsidRPr="00CC7F5C" w:rsidRDefault="006D1D54">
            <w:pPr>
              <w:jc w:val="center"/>
              <w:rPr>
                <w:sz w:val="28"/>
                <w:szCs w:val="28"/>
              </w:rPr>
            </w:pPr>
            <w:r w:rsidRPr="00CC7F5C">
              <w:rPr>
                <w:sz w:val="28"/>
                <w:szCs w:val="28"/>
              </w:rPr>
              <w:t>669,066</w:t>
            </w:r>
          </w:p>
        </w:tc>
        <w:tc>
          <w:tcPr>
            <w:tcW w:w="2829" w:type="dxa"/>
            <w:vAlign w:val="center"/>
          </w:tcPr>
          <w:p w14:paraId="79312696" w14:textId="0FF67487" w:rsidR="00D02407" w:rsidRPr="00CC7F5C" w:rsidRDefault="006D1D54">
            <w:pPr>
              <w:jc w:val="center"/>
              <w:rPr>
                <w:sz w:val="28"/>
                <w:szCs w:val="28"/>
              </w:rPr>
            </w:pPr>
            <w:r w:rsidRPr="00CC7F5C">
              <w:rPr>
                <w:sz w:val="28"/>
                <w:szCs w:val="28"/>
              </w:rPr>
              <w:t xml:space="preserve">Комунальна установа  </w:t>
            </w:r>
            <w:r w:rsidR="00B470BD" w:rsidRPr="00CC7F5C">
              <w:rPr>
                <w:sz w:val="28"/>
                <w:szCs w:val="28"/>
              </w:rPr>
              <w:t>«</w:t>
            </w:r>
            <w:r w:rsidRPr="00CC7F5C">
              <w:rPr>
                <w:sz w:val="28"/>
                <w:szCs w:val="28"/>
              </w:rPr>
              <w:t>Управління спільною власністю територіальних громад</w:t>
            </w:r>
            <w:r w:rsidR="00B470BD" w:rsidRPr="00CC7F5C">
              <w:rPr>
                <w:sz w:val="28"/>
                <w:szCs w:val="28"/>
              </w:rPr>
              <w:t>»</w:t>
            </w:r>
            <w:r w:rsidRPr="00CC7F5C">
              <w:rPr>
                <w:sz w:val="28"/>
                <w:szCs w:val="28"/>
              </w:rPr>
              <w:t xml:space="preserve"> Закарпатської обласної ради</w:t>
            </w:r>
          </w:p>
        </w:tc>
      </w:tr>
      <w:tr w:rsidR="00D02407" w:rsidRPr="00CC7F5C" w14:paraId="48962FE6" w14:textId="77777777" w:rsidTr="001B4B46">
        <w:trPr>
          <w:jc w:val="center"/>
        </w:trPr>
        <w:tc>
          <w:tcPr>
            <w:tcW w:w="710" w:type="dxa"/>
            <w:vAlign w:val="center"/>
          </w:tcPr>
          <w:p w14:paraId="031125C4" w14:textId="1AD4BF1A" w:rsidR="00D02407" w:rsidRPr="00CC7F5C" w:rsidRDefault="006D1D54">
            <w:pPr>
              <w:jc w:val="center"/>
              <w:rPr>
                <w:sz w:val="28"/>
                <w:szCs w:val="28"/>
              </w:rPr>
            </w:pPr>
            <w:r w:rsidRPr="00CC7F5C">
              <w:rPr>
                <w:sz w:val="28"/>
                <w:szCs w:val="28"/>
              </w:rPr>
              <w:t>5</w:t>
            </w:r>
            <w:r w:rsidR="00CC7F5C">
              <w:rPr>
                <w:sz w:val="28"/>
                <w:szCs w:val="28"/>
              </w:rPr>
              <w:t>.</w:t>
            </w:r>
          </w:p>
        </w:tc>
        <w:tc>
          <w:tcPr>
            <w:tcW w:w="3260" w:type="dxa"/>
            <w:vAlign w:val="center"/>
          </w:tcPr>
          <w:p w14:paraId="43E28747" w14:textId="6EB3F89F" w:rsidR="00D02407" w:rsidRPr="00CC7F5C" w:rsidRDefault="006D1D54" w:rsidP="001B4B46">
            <w:pPr>
              <w:rPr>
                <w:sz w:val="28"/>
                <w:szCs w:val="28"/>
              </w:rPr>
            </w:pPr>
            <w:r w:rsidRPr="00CC7F5C">
              <w:rPr>
                <w:sz w:val="28"/>
                <w:szCs w:val="28"/>
              </w:rPr>
              <w:t xml:space="preserve">Синагога </w:t>
            </w:r>
            <w:r w:rsidR="00B470BD" w:rsidRPr="00CC7F5C">
              <w:rPr>
                <w:sz w:val="28"/>
                <w:szCs w:val="28"/>
              </w:rPr>
              <w:t xml:space="preserve">– </w:t>
            </w:r>
            <w:r w:rsidRPr="00CC7F5C">
              <w:rPr>
                <w:sz w:val="28"/>
                <w:szCs w:val="28"/>
              </w:rPr>
              <w:t xml:space="preserve">пам’ятка архітектури  місцевого значення (охоронний </w:t>
            </w:r>
            <w:r w:rsidRPr="00CC7F5C">
              <w:rPr>
                <w:sz w:val="28"/>
                <w:szCs w:val="28"/>
              </w:rPr>
              <w:br/>
              <w:t xml:space="preserve">№ 15-3к, </w:t>
            </w:r>
            <w:r w:rsidR="00B470BD" w:rsidRPr="00CC7F5C">
              <w:rPr>
                <w:sz w:val="28"/>
                <w:szCs w:val="28"/>
              </w:rPr>
              <w:t>р</w:t>
            </w:r>
            <w:r w:rsidRPr="00CC7F5C">
              <w:rPr>
                <w:sz w:val="28"/>
                <w:szCs w:val="28"/>
              </w:rPr>
              <w:t>ішення Закарпатського облвиконкому  від 18.06.1985р. №</w:t>
            </w:r>
            <w:r w:rsidR="00CC7F5C">
              <w:rPr>
                <w:sz w:val="28"/>
                <w:szCs w:val="28"/>
              </w:rPr>
              <w:t xml:space="preserve"> </w:t>
            </w:r>
            <w:r w:rsidRPr="00CC7F5C">
              <w:rPr>
                <w:sz w:val="28"/>
                <w:szCs w:val="28"/>
              </w:rPr>
              <w:t xml:space="preserve">156) за </w:t>
            </w:r>
            <w:proofErr w:type="spellStart"/>
            <w:r w:rsidRPr="00CC7F5C">
              <w:rPr>
                <w:sz w:val="28"/>
                <w:szCs w:val="28"/>
              </w:rPr>
              <w:t>адресою</w:t>
            </w:r>
            <w:proofErr w:type="spellEnd"/>
            <w:r w:rsidRPr="00CC7F5C">
              <w:rPr>
                <w:sz w:val="28"/>
                <w:szCs w:val="28"/>
              </w:rPr>
              <w:t>: м. Ужгород, Театральна площа,10.Коригування ПКД по об’єкту: Обласна філармонія м. Ужгород - Театральна площа,10</w:t>
            </w:r>
          </w:p>
        </w:tc>
        <w:tc>
          <w:tcPr>
            <w:tcW w:w="1276" w:type="dxa"/>
            <w:vAlign w:val="center"/>
          </w:tcPr>
          <w:p w14:paraId="646C75AD" w14:textId="77777777" w:rsidR="00D02407" w:rsidRPr="00CC7F5C" w:rsidRDefault="006D1D54">
            <w:pPr>
              <w:jc w:val="center"/>
              <w:rPr>
                <w:sz w:val="28"/>
                <w:szCs w:val="28"/>
              </w:rPr>
            </w:pPr>
            <w:r w:rsidRPr="00CC7F5C">
              <w:rPr>
                <w:sz w:val="28"/>
                <w:szCs w:val="28"/>
              </w:rPr>
              <w:t>2003</w:t>
            </w:r>
          </w:p>
        </w:tc>
        <w:tc>
          <w:tcPr>
            <w:tcW w:w="1559" w:type="dxa"/>
            <w:vAlign w:val="center"/>
          </w:tcPr>
          <w:p w14:paraId="2FEB583F" w14:textId="77777777" w:rsidR="00D02407" w:rsidRPr="00CC7F5C" w:rsidRDefault="006D1D54">
            <w:pPr>
              <w:jc w:val="center"/>
              <w:rPr>
                <w:sz w:val="28"/>
                <w:szCs w:val="28"/>
              </w:rPr>
            </w:pPr>
            <w:r w:rsidRPr="00CC7F5C">
              <w:rPr>
                <w:sz w:val="28"/>
                <w:szCs w:val="28"/>
              </w:rPr>
              <w:t>1537,508</w:t>
            </w:r>
          </w:p>
        </w:tc>
        <w:tc>
          <w:tcPr>
            <w:tcW w:w="2829" w:type="dxa"/>
            <w:vAlign w:val="center"/>
          </w:tcPr>
          <w:p w14:paraId="72A54007" w14:textId="1C65418C" w:rsidR="00D02407" w:rsidRPr="00CC7F5C" w:rsidRDefault="006D1D54">
            <w:pPr>
              <w:jc w:val="center"/>
              <w:rPr>
                <w:sz w:val="28"/>
                <w:szCs w:val="28"/>
              </w:rPr>
            </w:pPr>
            <w:r w:rsidRPr="00CC7F5C">
              <w:rPr>
                <w:sz w:val="28"/>
                <w:szCs w:val="28"/>
              </w:rPr>
              <w:t xml:space="preserve">Комунальний заклад </w:t>
            </w:r>
            <w:r w:rsidR="00B470BD" w:rsidRPr="00CC7F5C">
              <w:rPr>
                <w:sz w:val="28"/>
                <w:szCs w:val="28"/>
              </w:rPr>
              <w:t>«</w:t>
            </w:r>
            <w:r w:rsidRPr="00CC7F5C">
              <w:rPr>
                <w:sz w:val="28"/>
                <w:szCs w:val="28"/>
              </w:rPr>
              <w:t>Закарпатська обласна філармонія</w:t>
            </w:r>
            <w:r w:rsidR="00B470BD" w:rsidRPr="00CC7F5C">
              <w:rPr>
                <w:sz w:val="28"/>
                <w:szCs w:val="28"/>
              </w:rPr>
              <w:t>»</w:t>
            </w:r>
            <w:r w:rsidRPr="00CC7F5C">
              <w:rPr>
                <w:sz w:val="28"/>
                <w:szCs w:val="28"/>
              </w:rPr>
              <w:t xml:space="preserve"> Закарпатської обласної ради</w:t>
            </w:r>
          </w:p>
        </w:tc>
      </w:tr>
      <w:tr w:rsidR="00D02407" w:rsidRPr="00CC7F5C" w14:paraId="58F4AB22" w14:textId="77777777" w:rsidTr="001B4B46">
        <w:trPr>
          <w:jc w:val="center"/>
        </w:trPr>
        <w:tc>
          <w:tcPr>
            <w:tcW w:w="710" w:type="dxa"/>
            <w:vAlign w:val="center"/>
          </w:tcPr>
          <w:p w14:paraId="44B85F00" w14:textId="0955E41A" w:rsidR="00D02407" w:rsidRPr="00CC7F5C" w:rsidRDefault="006D1D54">
            <w:pPr>
              <w:jc w:val="center"/>
              <w:rPr>
                <w:sz w:val="28"/>
                <w:szCs w:val="28"/>
              </w:rPr>
            </w:pPr>
            <w:r w:rsidRPr="00CC7F5C">
              <w:rPr>
                <w:sz w:val="28"/>
                <w:szCs w:val="28"/>
              </w:rPr>
              <w:t>6</w:t>
            </w:r>
            <w:r w:rsidR="00CC7F5C">
              <w:rPr>
                <w:sz w:val="28"/>
                <w:szCs w:val="28"/>
              </w:rPr>
              <w:t>.</w:t>
            </w:r>
          </w:p>
        </w:tc>
        <w:tc>
          <w:tcPr>
            <w:tcW w:w="3260" w:type="dxa"/>
            <w:vAlign w:val="center"/>
          </w:tcPr>
          <w:p w14:paraId="702151AC" w14:textId="3F1C6222" w:rsidR="00D02407" w:rsidRPr="00CC7F5C" w:rsidRDefault="006D1D54" w:rsidP="001B4B46">
            <w:pPr>
              <w:rPr>
                <w:sz w:val="28"/>
                <w:szCs w:val="28"/>
              </w:rPr>
            </w:pPr>
            <w:r w:rsidRPr="00CC7F5C">
              <w:rPr>
                <w:sz w:val="28"/>
                <w:szCs w:val="28"/>
              </w:rPr>
              <w:t xml:space="preserve">Капітальний ремонт Закарпатського обласного державного українського музично- драматичного театру, </w:t>
            </w:r>
            <w:r w:rsidR="00CC7F5C">
              <w:rPr>
                <w:sz w:val="28"/>
                <w:szCs w:val="28"/>
              </w:rPr>
              <w:br/>
            </w:r>
            <w:r w:rsidRPr="00CC7F5C">
              <w:rPr>
                <w:sz w:val="28"/>
                <w:szCs w:val="28"/>
              </w:rPr>
              <w:t>м. Ужгород</w:t>
            </w:r>
          </w:p>
        </w:tc>
        <w:tc>
          <w:tcPr>
            <w:tcW w:w="1276" w:type="dxa"/>
            <w:vAlign w:val="center"/>
          </w:tcPr>
          <w:p w14:paraId="4947290C" w14:textId="77777777" w:rsidR="00D02407" w:rsidRPr="00CC7F5C" w:rsidRDefault="006D1D54">
            <w:pPr>
              <w:jc w:val="center"/>
              <w:rPr>
                <w:sz w:val="28"/>
                <w:szCs w:val="28"/>
              </w:rPr>
            </w:pPr>
            <w:r w:rsidRPr="00CC7F5C">
              <w:rPr>
                <w:sz w:val="28"/>
                <w:szCs w:val="28"/>
              </w:rPr>
              <w:t>2007</w:t>
            </w:r>
          </w:p>
        </w:tc>
        <w:tc>
          <w:tcPr>
            <w:tcW w:w="1559" w:type="dxa"/>
            <w:vAlign w:val="center"/>
          </w:tcPr>
          <w:p w14:paraId="49FE8B0C" w14:textId="77777777" w:rsidR="00D02407" w:rsidRPr="00CC7F5C" w:rsidRDefault="006D1D54">
            <w:pPr>
              <w:jc w:val="center"/>
              <w:rPr>
                <w:sz w:val="28"/>
                <w:szCs w:val="28"/>
              </w:rPr>
            </w:pPr>
            <w:r w:rsidRPr="00CC7F5C">
              <w:rPr>
                <w:sz w:val="28"/>
                <w:szCs w:val="28"/>
              </w:rPr>
              <w:t>12726,414</w:t>
            </w:r>
          </w:p>
        </w:tc>
        <w:tc>
          <w:tcPr>
            <w:tcW w:w="2829" w:type="dxa"/>
            <w:vAlign w:val="center"/>
          </w:tcPr>
          <w:p w14:paraId="45293575" w14:textId="201BE65B" w:rsidR="00D02407" w:rsidRPr="00CC7F5C" w:rsidRDefault="006D1D54">
            <w:pPr>
              <w:jc w:val="center"/>
              <w:rPr>
                <w:sz w:val="28"/>
                <w:szCs w:val="28"/>
              </w:rPr>
            </w:pPr>
            <w:r w:rsidRPr="00CC7F5C">
              <w:rPr>
                <w:sz w:val="28"/>
                <w:szCs w:val="28"/>
              </w:rPr>
              <w:t xml:space="preserve">Комунальний заклад </w:t>
            </w:r>
            <w:r w:rsidR="00B470BD" w:rsidRPr="00CC7F5C">
              <w:rPr>
                <w:sz w:val="28"/>
                <w:szCs w:val="28"/>
              </w:rPr>
              <w:t>«</w:t>
            </w:r>
            <w:r w:rsidRPr="00CC7F5C">
              <w:rPr>
                <w:sz w:val="28"/>
                <w:szCs w:val="28"/>
              </w:rPr>
              <w:t xml:space="preserve">Закарпатський академічний обласний  український музично – драматичний театр імені братів Юрія-Августина та Євгена </w:t>
            </w:r>
            <w:proofErr w:type="spellStart"/>
            <w:r w:rsidRPr="00CC7F5C">
              <w:rPr>
                <w:sz w:val="28"/>
                <w:szCs w:val="28"/>
              </w:rPr>
              <w:t>Шерегіїв</w:t>
            </w:r>
            <w:proofErr w:type="spellEnd"/>
            <w:r w:rsidR="00B470BD" w:rsidRPr="00CC7F5C">
              <w:rPr>
                <w:sz w:val="28"/>
                <w:szCs w:val="28"/>
              </w:rPr>
              <w:t>»</w:t>
            </w:r>
            <w:r w:rsidRPr="00CC7F5C">
              <w:rPr>
                <w:sz w:val="28"/>
                <w:szCs w:val="28"/>
              </w:rPr>
              <w:t xml:space="preserve"> Закарпатської обласної ради</w:t>
            </w:r>
          </w:p>
        </w:tc>
      </w:tr>
      <w:tr w:rsidR="00D02407" w:rsidRPr="00CC7F5C" w14:paraId="1D948BE8" w14:textId="77777777" w:rsidTr="001B4B46">
        <w:trPr>
          <w:jc w:val="center"/>
        </w:trPr>
        <w:tc>
          <w:tcPr>
            <w:tcW w:w="710" w:type="dxa"/>
            <w:vAlign w:val="center"/>
          </w:tcPr>
          <w:p w14:paraId="3D562B31" w14:textId="3EED7E08" w:rsidR="00D02407" w:rsidRPr="00CC7F5C" w:rsidRDefault="006D1D54">
            <w:pPr>
              <w:jc w:val="center"/>
              <w:rPr>
                <w:sz w:val="28"/>
                <w:szCs w:val="28"/>
              </w:rPr>
            </w:pPr>
            <w:r w:rsidRPr="00CC7F5C">
              <w:rPr>
                <w:sz w:val="28"/>
                <w:szCs w:val="28"/>
              </w:rPr>
              <w:t>7</w:t>
            </w:r>
            <w:r w:rsidR="00CC7F5C">
              <w:rPr>
                <w:sz w:val="28"/>
                <w:szCs w:val="28"/>
              </w:rPr>
              <w:t>.</w:t>
            </w:r>
          </w:p>
        </w:tc>
        <w:tc>
          <w:tcPr>
            <w:tcW w:w="3260" w:type="dxa"/>
            <w:vAlign w:val="center"/>
          </w:tcPr>
          <w:p w14:paraId="2DC3C999" w14:textId="489EB17A" w:rsidR="00D02407" w:rsidRPr="00CC7F5C" w:rsidRDefault="006D1D54" w:rsidP="001B4B46">
            <w:pPr>
              <w:rPr>
                <w:sz w:val="28"/>
                <w:szCs w:val="28"/>
              </w:rPr>
            </w:pPr>
            <w:r w:rsidRPr="00CC7F5C">
              <w:rPr>
                <w:sz w:val="28"/>
                <w:szCs w:val="28"/>
              </w:rPr>
              <w:t xml:space="preserve">Клуб, м. Берегово </w:t>
            </w:r>
            <w:r w:rsidR="00B470BD" w:rsidRPr="00CC7F5C">
              <w:rPr>
                <w:sz w:val="28"/>
                <w:szCs w:val="28"/>
              </w:rPr>
              <w:t>–</w:t>
            </w:r>
            <w:r w:rsidRPr="00CC7F5C">
              <w:rPr>
                <w:sz w:val="28"/>
                <w:szCs w:val="28"/>
              </w:rPr>
              <w:t xml:space="preserve"> реконструкція під демонстраційний комплекс Угорського національного театру</w:t>
            </w:r>
          </w:p>
        </w:tc>
        <w:tc>
          <w:tcPr>
            <w:tcW w:w="1276" w:type="dxa"/>
            <w:vAlign w:val="center"/>
          </w:tcPr>
          <w:p w14:paraId="4B19C168" w14:textId="77777777" w:rsidR="00D02407" w:rsidRPr="00CC7F5C" w:rsidRDefault="006D1D54">
            <w:pPr>
              <w:jc w:val="center"/>
              <w:rPr>
                <w:sz w:val="28"/>
                <w:szCs w:val="28"/>
              </w:rPr>
            </w:pPr>
            <w:r w:rsidRPr="00CC7F5C">
              <w:rPr>
                <w:sz w:val="28"/>
                <w:szCs w:val="28"/>
              </w:rPr>
              <w:t>2003</w:t>
            </w:r>
          </w:p>
        </w:tc>
        <w:tc>
          <w:tcPr>
            <w:tcW w:w="1559" w:type="dxa"/>
            <w:vAlign w:val="center"/>
          </w:tcPr>
          <w:p w14:paraId="361D8FEB" w14:textId="77777777" w:rsidR="00D02407" w:rsidRPr="00CC7F5C" w:rsidRDefault="006D1D54">
            <w:pPr>
              <w:jc w:val="center"/>
              <w:rPr>
                <w:sz w:val="28"/>
                <w:szCs w:val="28"/>
              </w:rPr>
            </w:pPr>
            <w:r w:rsidRPr="00CC7F5C">
              <w:rPr>
                <w:sz w:val="28"/>
                <w:szCs w:val="28"/>
              </w:rPr>
              <w:t>990,182</w:t>
            </w:r>
          </w:p>
        </w:tc>
        <w:tc>
          <w:tcPr>
            <w:tcW w:w="2829" w:type="dxa"/>
            <w:vAlign w:val="center"/>
          </w:tcPr>
          <w:p w14:paraId="2726FBBF" w14:textId="2A818D81" w:rsidR="00D02407" w:rsidRPr="00CC7F5C" w:rsidRDefault="006D1D54">
            <w:pPr>
              <w:tabs>
                <w:tab w:val="left" w:pos="0"/>
              </w:tabs>
              <w:jc w:val="center"/>
              <w:rPr>
                <w:sz w:val="28"/>
                <w:szCs w:val="28"/>
              </w:rPr>
            </w:pPr>
            <w:r w:rsidRPr="00CC7F5C">
              <w:rPr>
                <w:sz w:val="28"/>
                <w:szCs w:val="28"/>
              </w:rPr>
              <w:t xml:space="preserve">Комунальний заклад </w:t>
            </w:r>
            <w:r w:rsidR="00B470BD" w:rsidRPr="00CC7F5C">
              <w:rPr>
                <w:sz w:val="28"/>
                <w:szCs w:val="28"/>
              </w:rPr>
              <w:t>«</w:t>
            </w:r>
            <w:r w:rsidRPr="00CC7F5C">
              <w:rPr>
                <w:sz w:val="28"/>
                <w:szCs w:val="28"/>
              </w:rPr>
              <w:t>Закарпатський обласний Угорський драматичний театр</w:t>
            </w:r>
            <w:r w:rsidR="00B470BD" w:rsidRPr="00CC7F5C">
              <w:rPr>
                <w:sz w:val="28"/>
                <w:szCs w:val="28"/>
              </w:rPr>
              <w:t>»</w:t>
            </w:r>
            <w:r w:rsidRPr="00CC7F5C">
              <w:rPr>
                <w:sz w:val="28"/>
                <w:szCs w:val="28"/>
              </w:rPr>
              <w:t xml:space="preserve"> Закарпатської обласної ради</w:t>
            </w:r>
          </w:p>
        </w:tc>
      </w:tr>
    </w:tbl>
    <w:p w14:paraId="66C7FBA0" w14:textId="77777777" w:rsidR="00D02407" w:rsidRPr="00CC7F5C" w:rsidRDefault="00D02407">
      <w:pPr>
        <w:jc w:val="center"/>
        <w:rPr>
          <w:sz w:val="28"/>
          <w:szCs w:val="28"/>
        </w:rPr>
      </w:pPr>
    </w:p>
    <w:p w14:paraId="78DBFA00" w14:textId="77777777" w:rsidR="00B470BD" w:rsidRPr="00CC7F5C" w:rsidRDefault="00B470BD" w:rsidP="00B470BD">
      <w:pPr>
        <w:rPr>
          <w:b/>
          <w:bCs/>
          <w:sz w:val="28"/>
          <w:szCs w:val="28"/>
        </w:rPr>
      </w:pPr>
    </w:p>
    <w:p w14:paraId="70A6224A" w14:textId="78D1ABD4" w:rsidR="00B470BD" w:rsidRPr="00CC7F5C" w:rsidRDefault="00B470BD" w:rsidP="00B470BD">
      <w:pPr>
        <w:rPr>
          <w:b/>
          <w:bCs/>
          <w:sz w:val="28"/>
          <w:szCs w:val="28"/>
        </w:rPr>
      </w:pPr>
      <w:r w:rsidRPr="00CC7F5C">
        <w:rPr>
          <w:b/>
          <w:bCs/>
          <w:sz w:val="28"/>
          <w:szCs w:val="28"/>
        </w:rPr>
        <w:t>Перший заступник голови ради                                     Андрій ШЕКЕТА</w:t>
      </w:r>
    </w:p>
    <w:p w14:paraId="7C32BCD7" w14:textId="77777777" w:rsidR="00B470BD" w:rsidRDefault="00B470BD">
      <w:pPr>
        <w:jc w:val="center"/>
      </w:pPr>
    </w:p>
    <w:sectPr w:rsidR="00B470BD" w:rsidSect="00D33432">
      <w:headerReference w:type="even" r:id="rId7"/>
      <w:headerReference w:type="default" r:id="rId8"/>
      <w:pgSz w:w="11906" w:h="16838"/>
      <w:pgMar w:top="1134" w:right="851" w:bottom="1134" w:left="1701" w:header="510" w:footer="51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AB09FA" w14:textId="77777777" w:rsidR="0065695A" w:rsidRDefault="0065695A">
      <w:r>
        <w:separator/>
      </w:r>
    </w:p>
  </w:endnote>
  <w:endnote w:type="continuationSeparator" w:id="0">
    <w:p w14:paraId="35A05F03" w14:textId="77777777" w:rsidR="0065695A" w:rsidRDefault="006569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9978EB" w14:textId="77777777" w:rsidR="0065695A" w:rsidRDefault="0065695A">
      <w:r>
        <w:separator/>
      </w:r>
    </w:p>
  </w:footnote>
  <w:footnote w:type="continuationSeparator" w:id="0">
    <w:p w14:paraId="3A10A15C" w14:textId="77777777" w:rsidR="0065695A" w:rsidRDefault="006569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3FB693" w14:textId="77777777" w:rsidR="00D02407" w:rsidRDefault="006D1D54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 w:rsidR="00CC7F5C">
      <w:rPr>
        <w:color w:val="000000"/>
      </w:rPr>
      <w:fldChar w:fldCharType="separate"/>
    </w:r>
    <w:r>
      <w:rPr>
        <w:color w:val="000000"/>
      </w:rPr>
      <w:fldChar w:fldCharType="end"/>
    </w:r>
  </w:p>
  <w:p w14:paraId="5D4C011D" w14:textId="77777777" w:rsidR="00D02407" w:rsidRDefault="00D0240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311D3" w14:textId="77777777" w:rsidR="00D02407" w:rsidRDefault="006D1D54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0"/>
        <w:sz w:val="28"/>
        <w:szCs w:val="28"/>
      </w:rPr>
    </w:pPr>
    <w:r>
      <w:rPr>
        <w:color w:val="000000"/>
        <w:sz w:val="28"/>
        <w:szCs w:val="28"/>
      </w:rPr>
      <w:fldChar w:fldCharType="begin"/>
    </w:r>
    <w:r>
      <w:rPr>
        <w:color w:val="000000"/>
        <w:sz w:val="28"/>
        <w:szCs w:val="28"/>
      </w:rPr>
      <w:instrText>PAGE</w:instrText>
    </w:r>
    <w:r>
      <w:rPr>
        <w:color w:val="000000"/>
        <w:sz w:val="28"/>
        <w:szCs w:val="28"/>
      </w:rPr>
      <w:fldChar w:fldCharType="separate"/>
    </w:r>
    <w:r w:rsidR="001B4B46">
      <w:rPr>
        <w:noProof/>
        <w:color w:val="000000"/>
        <w:sz w:val="28"/>
        <w:szCs w:val="28"/>
      </w:rPr>
      <w:t>2</w:t>
    </w:r>
    <w:r>
      <w:rPr>
        <w:color w:val="000000"/>
        <w:sz w:val="28"/>
        <w:szCs w:val="28"/>
      </w:rPr>
      <w:fldChar w:fldCharType="end"/>
    </w:r>
  </w:p>
  <w:p w14:paraId="229F7CE2" w14:textId="77777777" w:rsidR="00D02407" w:rsidRDefault="00D0240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2407"/>
    <w:rsid w:val="001B4B46"/>
    <w:rsid w:val="0020263E"/>
    <w:rsid w:val="002B2687"/>
    <w:rsid w:val="0044669B"/>
    <w:rsid w:val="00472A08"/>
    <w:rsid w:val="0065695A"/>
    <w:rsid w:val="006D1D54"/>
    <w:rsid w:val="00A44AFF"/>
    <w:rsid w:val="00AD3B87"/>
    <w:rsid w:val="00B470BD"/>
    <w:rsid w:val="00C251E8"/>
    <w:rsid w:val="00CC7F5C"/>
    <w:rsid w:val="00D02407"/>
    <w:rsid w:val="00D33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782291"/>
  <w15:docId w15:val="{6F555360-1DFB-4659-B9B5-A2D10BB45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spacing w:before="240" w:after="60"/>
      <w:outlineLvl w:val="0"/>
    </w:pPr>
    <w:rPr>
      <w:rFonts w:ascii="Cambria" w:eastAsia="Cambria" w:hAnsi="Cambria" w:cs="Cambria"/>
      <w:b/>
      <w:sz w:val="32"/>
      <w:szCs w:val="32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3868</Words>
  <Characters>2206</Characters>
  <Application>Microsoft Office Word</Application>
  <DocSecurity>0</DocSecurity>
  <Lines>18</Lines>
  <Paragraphs>12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Закарпатська обласна рада</cp:lastModifiedBy>
  <cp:revision>8</cp:revision>
  <cp:lastPrinted>2025-03-17T15:46:00Z</cp:lastPrinted>
  <dcterms:created xsi:type="dcterms:W3CDTF">2025-03-17T12:55:00Z</dcterms:created>
  <dcterms:modified xsi:type="dcterms:W3CDTF">2025-03-18T14:51:00Z</dcterms:modified>
</cp:coreProperties>
</file>